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D" w:rsidRPr="00D7698A" w:rsidRDefault="002F03BE" w:rsidP="00BD173D">
      <w:pPr>
        <w:jc w:val="center"/>
        <w:rPr>
          <w:b/>
          <w:sz w:val="36"/>
          <w:szCs w:val="36"/>
        </w:rPr>
      </w:pPr>
      <w:r w:rsidRPr="00D7698A">
        <w:rPr>
          <w:b/>
          <w:noProof/>
          <w:sz w:val="36"/>
          <w:szCs w:val="36"/>
        </w:rPr>
        <w:drawing>
          <wp:inline distT="0" distB="0" distL="0" distR="0">
            <wp:extent cx="536575" cy="6769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676910"/>
                    </a:xfrm>
                    <a:prstGeom prst="rect">
                      <a:avLst/>
                    </a:prstGeom>
                    <a:noFill/>
                  </pic:spPr>
                </pic:pic>
              </a:graphicData>
            </a:graphic>
          </wp:inline>
        </w:drawing>
      </w:r>
    </w:p>
    <w:p w:rsidR="00BD173D" w:rsidRPr="00D7698A" w:rsidRDefault="00BD173D" w:rsidP="00BD173D">
      <w:pPr>
        <w:jc w:val="center"/>
        <w:rPr>
          <w:b/>
          <w:sz w:val="36"/>
          <w:szCs w:val="36"/>
        </w:rPr>
      </w:pPr>
      <w:r w:rsidRPr="00D7698A">
        <w:rPr>
          <w:b/>
          <w:sz w:val="36"/>
          <w:szCs w:val="36"/>
        </w:rPr>
        <w:t>П О С Т А Н О В Л Е Н И Е</w:t>
      </w:r>
      <w:r w:rsidR="00ED296C">
        <w:rPr>
          <w:b/>
          <w:sz w:val="36"/>
          <w:szCs w:val="36"/>
        </w:rPr>
        <w:t xml:space="preserve">   ПРОЕКТ</w:t>
      </w:r>
    </w:p>
    <w:p w:rsidR="00BD173D" w:rsidRPr="00D7698A" w:rsidRDefault="00BD173D" w:rsidP="00BD173D">
      <w:pPr>
        <w:jc w:val="center"/>
        <w:rPr>
          <w:b/>
          <w:sz w:val="36"/>
          <w:szCs w:val="36"/>
        </w:rPr>
      </w:pPr>
    </w:p>
    <w:p w:rsidR="00BD173D" w:rsidRPr="00D7698A" w:rsidRDefault="00BD173D" w:rsidP="00BD173D">
      <w:pPr>
        <w:ind w:firstLine="0"/>
        <w:rPr>
          <w:b/>
          <w:sz w:val="28"/>
          <w:szCs w:val="28"/>
        </w:rPr>
      </w:pPr>
      <w:r w:rsidRPr="00D7698A">
        <w:rPr>
          <w:b/>
          <w:sz w:val="28"/>
          <w:szCs w:val="28"/>
        </w:rPr>
        <w:t xml:space="preserve">АДМИНИСТРАЦИИ </w:t>
      </w:r>
      <w:r w:rsidR="006D0DE4" w:rsidRPr="00D7698A">
        <w:rPr>
          <w:b/>
          <w:sz w:val="28"/>
          <w:szCs w:val="28"/>
        </w:rPr>
        <w:t>СВОБОДН</w:t>
      </w:r>
      <w:r w:rsidRPr="00D7698A">
        <w:rPr>
          <w:b/>
          <w:sz w:val="28"/>
          <w:szCs w:val="28"/>
        </w:rPr>
        <w:t>ОГО СЕЛЬСКОГО ПОСЕЛЕНИЯ</w:t>
      </w:r>
    </w:p>
    <w:p w:rsidR="00BD173D" w:rsidRPr="00D7698A" w:rsidRDefault="00EB1213" w:rsidP="00BD173D">
      <w:pPr>
        <w:jc w:val="center"/>
        <w:rPr>
          <w:b/>
          <w:sz w:val="28"/>
          <w:szCs w:val="28"/>
        </w:rPr>
      </w:pPr>
      <w:r w:rsidRPr="00D7698A">
        <w:rPr>
          <w:b/>
          <w:sz w:val="28"/>
          <w:szCs w:val="28"/>
        </w:rPr>
        <w:t>ПРИМОРСКО-АХТАРСК</w:t>
      </w:r>
      <w:r w:rsidR="00BD173D" w:rsidRPr="00D7698A">
        <w:rPr>
          <w:b/>
          <w:sz w:val="28"/>
          <w:szCs w:val="28"/>
        </w:rPr>
        <w:t>ОГО РАЙОНА</w:t>
      </w:r>
    </w:p>
    <w:p w:rsidR="00BD173D" w:rsidRPr="00D7698A" w:rsidRDefault="00BD173D" w:rsidP="00BD173D">
      <w:pPr>
        <w:jc w:val="center"/>
        <w:rPr>
          <w:b/>
          <w:sz w:val="28"/>
          <w:szCs w:val="28"/>
        </w:rPr>
      </w:pPr>
    </w:p>
    <w:p w:rsidR="00BD173D" w:rsidRPr="00D7698A" w:rsidRDefault="00BD173D" w:rsidP="005851D6">
      <w:pPr>
        <w:ind w:firstLine="0"/>
        <w:rPr>
          <w:sz w:val="28"/>
          <w:szCs w:val="28"/>
        </w:rPr>
      </w:pPr>
      <w:r w:rsidRPr="00D7698A">
        <w:rPr>
          <w:sz w:val="28"/>
          <w:szCs w:val="28"/>
        </w:rPr>
        <w:t xml:space="preserve">от </w:t>
      </w:r>
      <w:r w:rsidR="00777E73" w:rsidRPr="00D7698A">
        <w:rPr>
          <w:sz w:val="28"/>
          <w:szCs w:val="28"/>
        </w:rPr>
        <w:t>00.00.</w:t>
      </w:r>
      <w:r w:rsidRPr="00D7698A">
        <w:rPr>
          <w:sz w:val="28"/>
          <w:szCs w:val="28"/>
        </w:rPr>
        <w:t>201</w:t>
      </w:r>
      <w:r w:rsidR="009654BE" w:rsidRPr="00D7698A">
        <w:rPr>
          <w:sz w:val="28"/>
          <w:szCs w:val="28"/>
        </w:rPr>
        <w:t>8</w:t>
      </w:r>
      <w:r w:rsidRPr="00D7698A">
        <w:rPr>
          <w:sz w:val="28"/>
          <w:szCs w:val="28"/>
        </w:rPr>
        <w:t xml:space="preserve"> года                                </w:t>
      </w:r>
      <w:r w:rsidR="005851D6" w:rsidRPr="00D7698A">
        <w:rPr>
          <w:sz w:val="28"/>
          <w:szCs w:val="28"/>
        </w:rPr>
        <w:t xml:space="preserve">    </w:t>
      </w:r>
      <w:r w:rsidRPr="00D7698A">
        <w:rPr>
          <w:sz w:val="28"/>
          <w:szCs w:val="28"/>
        </w:rPr>
        <w:t xml:space="preserve">                                      </w:t>
      </w:r>
      <w:r w:rsidR="0063401E" w:rsidRPr="00D7698A">
        <w:rPr>
          <w:sz w:val="28"/>
          <w:szCs w:val="28"/>
        </w:rPr>
        <w:t xml:space="preserve">     </w:t>
      </w:r>
      <w:r w:rsidRPr="00D7698A">
        <w:rPr>
          <w:sz w:val="28"/>
          <w:szCs w:val="28"/>
        </w:rPr>
        <w:t xml:space="preserve"> № </w:t>
      </w:r>
      <w:r w:rsidR="00777E73" w:rsidRPr="00D7698A">
        <w:rPr>
          <w:sz w:val="28"/>
          <w:szCs w:val="28"/>
        </w:rPr>
        <w:t>000</w:t>
      </w:r>
    </w:p>
    <w:p w:rsidR="00F0690A" w:rsidRPr="00D7698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D7698A">
        <w:rPr>
          <w:rFonts w:eastAsia="Times New Roman" w:cs="Times New Roman"/>
          <w:sz w:val="24"/>
          <w:szCs w:val="24"/>
        </w:rPr>
        <w:t> </w:t>
      </w:r>
      <w:r w:rsidR="00BD173D" w:rsidRPr="00D7698A">
        <w:rPr>
          <w:rFonts w:eastAsia="Times New Roman" w:cs="Times New Roman"/>
          <w:sz w:val="24"/>
          <w:szCs w:val="24"/>
        </w:rPr>
        <w:t>х</w:t>
      </w:r>
      <w:r w:rsidRPr="00D7698A">
        <w:rPr>
          <w:rFonts w:eastAsia="Times New Roman" w:cs="Times New Roman"/>
          <w:sz w:val="24"/>
          <w:szCs w:val="24"/>
        </w:rPr>
        <w:t xml:space="preserve">утор </w:t>
      </w:r>
      <w:r w:rsidR="006D0DE4" w:rsidRPr="00D7698A">
        <w:rPr>
          <w:rFonts w:eastAsia="Times New Roman" w:cs="Times New Roman"/>
          <w:sz w:val="24"/>
          <w:szCs w:val="24"/>
        </w:rPr>
        <w:t>Свободны</w:t>
      </w:r>
      <w:r w:rsidR="00BD173D" w:rsidRPr="00D7698A">
        <w:rPr>
          <w:rFonts w:eastAsia="Times New Roman" w:cs="Times New Roman"/>
          <w:sz w:val="24"/>
          <w:szCs w:val="24"/>
        </w:rPr>
        <w:t>й</w:t>
      </w:r>
    </w:p>
    <w:p w:rsidR="00EB1213" w:rsidRPr="00D7698A" w:rsidRDefault="00EB1213" w:rsidP="00EB1213">
      <w:pPr>
        <w:tabs>
          <w:tab w:val="left" w:pos="3075"/>
        </w:tabs>
        <w:jc w:val="center"/>
        <w:rPr>
          <w:rFonts w:eastAsia="Times New Roman"/>
          <w:sz w:val="28"/>
          <w:szCs w:val="28"/>
        </w:rPr>
      </w:pPr>
      <w:r w:rsidRPr="00D7698A">
        <w:rPr>
          <w:b/>
          <w:sz w:val="28"/>
          <w:szCs w:val="28"/>
        </w:rPr>
        <w:t>О</w:t>
      </w:r>
      <w:r w:rsidR="00777E73" w:rsidRPr="00D7698A">
        <w:rPr>
          <w:b/>
          <w:sz w:val="28"/>
          <w:szCs w:val="28"/>
        </w:rPr>
        <w:t xml:space="preserve"> внесении изменений в </w:t>
      </w:r>
      <w:r w:rsidRPr="00D7698A">
        <w:rPr>
          <w:b/>
          <w:sz w:val="28"/>
          <w:szCs w:val="28"/>
        </w:rPr>
        <w:t>административн</w:t>
      </w:r>
      <w:r w:rsidR="00777E73" w:rsidRPr="00D7698A">
        <w:rPr>
          <w:b/>
          <w:sz w:val="28"/>
          <w:szCs w:val="28"/>
        </w:rPr>
        <w:t xml:space="preserve">ый </w:t>
      </w:r>
      <w:r w:rsidRPr="00D7698A">
        <w:rPr>
          <w:b/>
          <w:sz w:val="28"/>
          <w:szCs w:val="28"/>
        </w:rPr>
        <w:t>регламент по предоставлению муниципальной услуги «Предоставление справок и иных документов в сфере жилищно-коммунального хозяйства»</w:t>
      </w:r>
      <w:r w:rsidR="00777E73" w:rsidRPr="00D7698A">
        <w:rPr>
          <w:b/>
          <w:sz w:val="28"/>
          <w:szCs w:val="28"/>
        </w:rPr>
        <w:t>, утвержденный постановлением администрации Свободного сельского поселения Приморско-Ахтарского района от 16.03.2018 г. № 51</w:t>
      </w:r>
    </w:p>
    <w:p w:rsidR="00EB1213" w:rsidRPr="00D7698A" w:rsidRDefault="00EB1213" w:rsidP="00777E73">
      <w:pPr>
        <w:shd w:val="clear" w:color="auto" w:fill="FFFFFF"/>
        <w:rPr>
          <w:b/>
          <w:sz w:val="28"/>
          <w:szCs w:val="28"/>
        </w:rPr>
      </w:pPr>
    </w:p>
    <w:p w:rsidR="00777E73" w:rsidRPr="00D7698A" w:rsidRDefault="00EB1213" w:rsidP="00777E73">
      <w:pPr>
        <w:tabs>
          <w:tab w:val="left" w:pos="567"/>
        </w:tabs>
        <w:rPr>
          <w:rFonts w:eastAsia="Times New Roman"/>
          <w:spacing w:val="1"/>
          <w:sz w:val="28"/>
          <w:szCs w:val="28"/>
        </w:rPr>
      </w:pPr>
      <w:r w:rsidRPr="00D7698A">
        <w:rPr>
          <w:rFonts w:eastAsia="Times New Roman"/>
          <w:spacing w:val="1"/>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7698A">
        <w:rPr>
          <w:rFonts w:eastAsia="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D7698A">
        <w:rPr>
          <w:rFonts w:eastAsia="Times New Roman"/>
          <w:spacing w:val="1"/>
          <w:sz w:val="28"/>
          <w:szCs w:val="28"/>
        </w:rPr>
        <w:t>Уставом Свободного сельского поселения Приморско-Ахтарского района, администрация Свободного сельского поселения Приморско-Ахтарского района</w:t>
      </w:r>
    </w:p>
    <w:p w:rsidR="00EB1213" w:rsidRPr="00D7698A" w:rsidRDefault="00EB1213" w:rsidP="00777E73">
      <w:pPr>
        <w:tabs>
          <w:tab w:val="left" w:pos="567"/>
        </w:tabs>
        <w:rPr>
          <w:rFonts w:eastAsia="Times New Roman"/>
          <w:sz w:val="28"/>
          <w:szCs w:val="28"/>
        </w:rPr>
      </w:pPr>
      <w:r w:rsidRPr="00D7698A">
        <w:rPr>
          <w:rFonts w:eastAsia="Times New Roman"/>
          <w:spacing w:val="1"/>
          <w:sz w:val="28"/>
          <w:szCs w:val="28"/>
        </w:rPr>
        <w:t>п о с т а н о в л я е т:</w:t>
      </w:r>
    </w:p>
    <w:p w:rsidR="00777E73" w:rsidRPr="00D7698A" w:rsidRDefault="00EB1213" w:rsidP="00777E73">
      <w:pPr>
        <w:shd w:val="clear" w:color="auto" w:fill="FFFFFF"/>
        <w:rPr>
          <w:sz w:val="28"/>
          <w:szCs w:val="28"/>
        </w:rPr>
      </w:pPr>
      <w:r w:rsidRPr="00D7698A">
        <w:rPr>
          <w:sz w:val="28"/>
          <w:szCs w:val="28"/>
        </w:rPr>
        <w:t xml:space="preserve">1. </w:t>
      </w:r>
      <w:r w:rsidR="00777E73" w:rsidRPr="00D7698A">
        <w:rPr>
          <w:sz w:val="28"/>
          <w:szCs w:val="28"/>
        </w:rPr>
        <w:t>Внести следующие изменения в административный регламент по предоставлению муниципальной услуги «Предоставление справок и иных документов в сфере жилищно-коммунального хозяйства», утвержденный постановлением администрации Свободного сельского поселения Приморско-Ахтарского района от 16.03.2018 г. № 51:</w:t>
      </w:r>
    </w:p>
    <w:p w:rsidR="00777E73" w:rsidRPr="00D7698A" w:rsidRDefault="00777E73" w:rsidP="00777E73">
      <w:pPr>
        <w:shd w:val="clear" w:color="auto" w:fill="FFFFFF"/>
        <w:rPr>
          <w:sz w:val="28"/>
          <w:szCs w:val="28"/>
        </w:rPr>
      </w:pPr>
      <w:r w:rsidRPr="00D7698A">
        <w:rPr>
          <w:sz w:val="28"/>
          <w:szCs w:val="28"/>
        </w:rPr>
        <w:t>1.1. Пункт 2.2.2 дополнить абзацами 2-3 в следующей редакции:</w:t>
      </w:r>
    </w:p>
    <w:p w:rsidR="00777E73" w:rsidRPr="00D7698A" w:rsidRDefault="00777E73" w:rsidP="00777E73">
      <w:pPr>
        <w:shd w:val="clear" w:color="auto" w:fill="FFFFFF"/>
        <w:rPr>
          <w:sz w:val="28"/>
          <w:szCs w:val="28"/>
        </w:rPr>
      </w:pPr>
      <w:r w:rsidRPr="00D769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77E73" w:rsidRPr="00D7698A" w:rsidRDefault="00777E73" w:rsidP="00777E73">
      <w:pPr>
        <w:shd w:val="clear" w:color="auto" w:fill="FFFFFF"/>
        <w:rPr>
          <w:sz w:val="28"/>
          <w:szCs w:val="28"/>
        </w:rPr>
      </w:pPr>
      <w:r w:rsidRPr="00D7698A">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 в Краснодарском крае.".</w:t>
      </w:r>
    </w:p>
    <w:p w:rsidR="00777E73" w:rsidRPr="00D7698A" w:rsidRDefault="00777E73" w:rsidP="00777E73">
      <w:pPr>
        <w:shd w:val="clear" w:color="auto" w:fill="FFFFFF"/>
        <w:rPr>
          <w:sz w:val="28"/>
          <w:szCs w:val="28"/>
        </w:rPr>
      </w:pPr>
      <w:r w:rsidRPr="00D7698A">
        <w:rPr>
          <w:sz w:val="28"/>
          <w:szCs w:val="28"/>
        </w:rPr>
        <w:t>1.2. Подраздел 2.3 дополнить абзацами в следующей редакции:</w:t>
      </w:r>
    </w:p>
    <w:p w:rsidR="00777E73" w:rsidRPr="00D7698A" w:rsidRDefault="00777E73" w:rsidP="00777E73">
      <w:pPr>
        <w:shd w:val="clear" w:color="auto" w:fill="FFFFFF"/>
        <w:rPr>
          <w:sz w:val="28"/>
          <w:szCs w:val="28"/>
        </w:rPr>
      </w:pPr>
      <w:r w:rsidRPr="00D7698A">
        <w:rPr>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D7698A">
        <w:rPr>
          <w:sz w:val="28"/>
          <w:szCs w:val="28"/>
        </w:rPr>
        <w:lastRenderedPageBreak/>
        <w:t>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777E73" w:rsidRPr="00D7698A" w:rsidRDefault="00777E73" w:rsidP="00777E73">
      <w:pPr>
        <w:shd w:val="clear" w:color="auto" w:fill="FFFFFF"/>
        <w:rPr>
          <w:sz w:val="28"/>
          <w:szCs w:val="28"/>
        </w:rPr>
      </w:pPr>
      <w:r w:rsidRPr="00D769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местного самоуправления, уполномоченныйна принятие решения о предоставлении муниципальной услуги."</w:t>
      </w:r>
    </w:p>
    <w:p w:rsidR="00777E73" w:rsidRPr="00D7698A" w:rsidRDefault="00777E73" w:rsidP="00777E73">
      <w:pPr>
        <w:shd w:val="clear" w:color="auto" w:fill="FFFFFF"/>
        <w:rPr>
          <w:sz w:val="28"/>
          <w:szCs w:val="28"/>
        </w:rPr>
      </w:pPr>
      <w:r w:rsidRPr="00D7698A">
        <w:rPr>
          <w:sz w:val="28"/>
          <w:szCs w:val="28"/>
        </w:rPr>
        <w:t>1.3. Подраздел 2.8 дополнить абзацем в следующей редакции:</w:t>
      </w:r>
    </w:p>
    <w:p w:rsidR="00777E73" w:rsidRPr="00D7698A" w:rsidRDefault="00777E73" w:rsidP="00777E73">
      <w:pPr>
        <w:shd w:val="clear" w:color="auto" w:fill="FFFFFF"/>
        <w:rPr>
          <w:sz w:val="28"/>
          <w:szCs w:val="28"/>
        </w:rPr>
      </w:pPr>
      <w:r w:rsidRPr="00D7698A">
        <w:rPr>
          <w:sz w:val="28"/>
          <w:szCs w:val="28"/>
        </w:rPr>
        <w:t>"При предоставлении муниципальных услуг по экстерриториальному принципу орган местного самоуправления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777E73" w:rsidRPr="00D7698A" w:rsidRDefault="00777E73" w:rsidP="00777E73">
      <w:pPr>
        <w:shd w:val="clear" w:color="auto" w:fill="FFFFFF"/>
        <w:rPr>
          <w:sz w:val="28"/>
          <w:szCs w:val="28"/>
        </w:rPr>
      </w:pPr>
      <w:r w:rsidRPr="00D7698A">
        <w:rPr>
          <w:sz w:val="28"/>
          <w:szCs w:val="28"/>
        </w:rPr>
        <w:t>1.4. Подраздел 2.17 дополнить абзацами в следующей редакции:</w:t>
      </w:r>
    </w:p>
    <w:p w:rsidR="00777E73" w:rsidRPr="00D7698A" w:rsidRDefault="00777E73" w:rsidP="00777E73">
      <w:pPr>
        <w:shd w:val="clear" w:color="auto" w:fill="FFFFFF"/>
        <w:rPr>
          <w:sz w:val="28"/>
          <w:szCs w:val="28"/>
        </w:rPr>
      </w:pPr>
      <w:r w:rsidRPr="00D769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77E73" w:rsidRPr="00D7698A" w:rsidRDefault="00777E73" w:rsidP="00777E73">
      <w:pPr>
        <w:shd w:val="clear" w:color="auto" w:fill="FFFFFF"/>
        <w:rPr>
          <w:sz w:val="28"/>
          <w:szCs w:val="28"/>
        </w:rPr>
      </w:pPr>
      <w:r w:rsidRPr="00D7698A">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w:t>
      </w:r>
    </w:p>
    <w:p w:rsidR="00777E73" w:rsidRPr="00D7698A" w:rsidRDefault="00777E73" w:rsidP="00777E73">
      <w:pPr>
        <w:shd w:val="clear" w:color="auto" w:fill="FFFFFF"/>
        <w:rPr>
          <w:sz w:val="28"/>
          <w:szCs w:val="28"/>
        </w:rPr>
      </w:pPr>
      <w:r w:rsidRPr="00D7698A">
        <w:rPr>
          <w:sz w:val="28"/>
          <w:szCs w:val="28"/>
        </w:rPr>
        <w:t>1.5. Пункт 2.18.5 дополнить абзацем в следующей редакции:</w:t>
      </w:r>
    </w:p>
    <w:p w:rsidR="00777E73" w:rsidRPr="00D7698A" w:rsidRDefault="00777E73" w:rsidP="00777E73">
      <w:pPr>
        <w:shd w:val="clear" w:color="auto" w:fill="FFFFFF"/>
        <w:rPr>
          <w:sz w:val="28"/>
          <w:szCs w:val="28"/>
        </w:rPr>
      </w:pPr>
      <w:r w:rsidRPr="00D7698A">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777E73" w:rsidRPr="00D7698A" w:rsidRDefault="00777E73" w:rsidP="00777E73">
      <w:pPr>
        <w:shd w:val="clear" w:color="auto" w:fill="FFFFFF"/>
        <w:rPr>
          <w:sz w:val="28"/>
          <w:szCs w:val="28"/>
        </w:rPr>
      </w:pPr>
      <w:r w:rsidRPr="00D7698A">
        <w:rPr>
          <w:sz w:val="28"/>
          <w:szCs w:val="28"/>
        </w:rPr>
        <w:t xml:space="preserve">1.6. </w:t>
      </w:r>
      <w:r w:rsidR="00D7698A" w:rsidRPr="00D7698A">
        <w:rPr>
          <w:sz w:val="28"/>
          <w:szCs w:val="28"/>
        </w:rPr>
        <w:t>Пункт 3.2.1 дополнить абзацами в следующей редакции:</w:t>
      </w:r>
    </w:p>
    <w:p w:rsidR="00D7698A" w:rsidRPr="00D7698A" w:rsidRDefault="00D7698A" w:rsidP="00D7698A">
      <w:pPr>
        <w:shd w:val="clear" w:color="auto" w:fill="FFFFFF"/>
        <w:rPr>
          <w:sz w:val="28"/>
          <w:szCs w:val="28"/>
        </w:rPr>
      </w:pPr>
      <w:r w:rsidRPr="00D7698A">
        <w:rPr>
          <w:sz w:val="28"/>
          <w:szCs w:val="28"/>
        </w:rPr>
        <w:t>"При предоставлении муниципальной услуги по экстерриториальному принципу МФЦ:</w:t>
      </w:r>
    </w:p>
    <w:p w:rsidR="00D7698A" w:rsidRPr="00D7698A" w:rsidRDefault="00D7698A" w:rsidP="00D7698A">
      <w:pPr>
        <w:shd w:val="clear" w:color="auto" w:fill="FFFFFF"/>
        <w:rPr>
          <w:sz w:val="28"/>
          <w:szCs w:val="28"/>
        </w:rPr>
      </w:pPr>
      <w:r w:rsidRPr="00D769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7698A" w:rsidRPr="00D7698A" w:rsidRDefault="00D7698A" w:rsidP="00D7698A">
      <w:pPr>
        <w:shd w:val="clear" w:color="auto" w:fill="FFFFFF"/>
        <w:rPr>
          <w:sz w:val="28"/>
          <w:szCs w:val="28"/>
        </w:rPr>
      </w:pPr>
      <w:r w:rsidRPr="00D7698A">
        <w:rPr>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D7698A">
        <w:rPr>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698A" w:rsidRPr="00D7698A" w:rsidRDefault="00D7698A" w:rsidP="00D7698A">
      <w:pPr>
        <w:shd w:val="clear" w:color="auto" w:fill="FFFFFF"/>
        <w:rPr>
          <w:sz w:val="28"/>
          <w:szCs w:val="28"/>
        </w:rPr>
      </w:pPr>
      <w:r w:rsidRPr="00D769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698A" w:rsidRPr="00D7698A" w:rsidRDefault="00D7698A" w:rsidP="00D7698A">
      <w:pPr>
        <w:shd w:val="clear" w:color="auto" w:fill="FFFFFF"/>
        <w:rPr>
          <w:sz w:val="28"/>
          <w:szCs w:val="28"/>
        </w:rPr>
      </w:pPr>
      <w:r w:rsidRPr="00D769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7698A" w:rsidRPr="00D7698A" w:rsidRDefault="00D7698A" w:rsidP="00D7698A">
      <w:pPr>
        <w:shd w:val="clear" w:color="auto" w:fill="FFFFFF"/>
        <w:rPr>
          <w:sz w:val="28"/>
          <w:szCs w:val="28"/>
        </w:rPr>
      </w:pPr>
      <w:r w:rsidRPr="00D7698A">
        <w:rPr>
          <w:sz w:val="28"/>
          <w:szCs w:val="28"/>
        </w:rPr>
        <w:t xml:space="preserve">1.7. Раздел </w:t>
      </w:r>
      <w:r w:rsidRPr="00D7698A">
        <w:rPr>
          <w:sz w:val="28"/>
          <w:szCs w:val="28"/>
          <w:lang w:val="en-US"/>
        </w:rPr>
        <w:t>V</w:t>
      </w:r>
      <w:r w:rsidRPr="00D7698A">
        <w:rPr>
          <w:sz w:val="28"/>
          <w:szCs w:val="28"/>
        </w:rPr>
        <w:t xml:space="preserve"> изложить в следующей редакции:</w:t>
      </w:r>
    </w:p>
    <w:p w:rsidR="00D7698A" w:rsidRPr="00D7698A" w:rsidRDefault="00D7698A" w:rsidP="00D7698A">
      <w:pPr>
        <w:shd w:val="clear" w:color="auto" w:fill="FFFFFF"/>
        <w:rPr>
          <w:sz w:val="28"/>
          <w:szCs w:val="28"/>
        </w:rPr>
      </w:pPr>
    </w:p>
    <w:p w:rsidR="00D7698A" w:rsidRPr="00D7698A" w:rsidRDefault="00D7698A" w:rsidP="00D7698A">
      <w:pPr>
        <w:jc w:val="center"/>
        <w:outlineLvl w:val="2"/>
        <w:rPr>
          <w:rFonts w:eastAsia="Times New Roman"/>
          <w:sz w:val="28"/>
          <w:szCs w:val="28"/>
        </w:rPr>
      </w:pPr>
      <w:r w:rsidRPr="00D7698A">
        <w:rPr>
          <w:rFonts w:eastAsia="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7698A" w:rsidRPr="00D7698A" w:rsidRDefault="00D7698A" w:rsidP="00D7698A">
      <w:pPr>
        <w:jc w:val="center"/>
        <w:outlineLvl w:val="2"/>
        <w:rPr>
          <w:rFonts w:eastAsia="Times New Roman"/>
          <w:sz w:val="28"/>
          <w:szCs w:val="28"/>
        </w:rPr>
      </w:pPr>
    </w:p>
    <w:p w:rsidR="00D7698A" w:rsidRPr="00D7698A" w:rsidRDefault="00D7698A" w:rsidP="00D7698A">
      <w:pPr>
        <w:ind w:firstLine="0"/>
        <w:jc w:val="center"/>
        <w:outlineLvl w:val="2"/>
        <w:rPr>
          <w:rFonts w:eastAsia="Times New Roman"/>
          <w:sz w:val="28"/>
          <w:szCs w:val="28"/>
        </w:rPr>
      </w:pPr>
      <w:r w:rsidRPr="00D7698A">
        <w:rPr>
          <w:rFonts w:eastAsia="Times New Roman"/>
          <w:sz w:val="28"/>
          <w:szCs w:val="28"/>
        </w:rPr>
        <w:t>Подраздел 5.1. Информация для заявителя о его праве поджать жалобу на решение и (или) действие (бездействие) органа местного самоуправления Краснодарского края, предоставляющего муниципальную услугу, многофункционального центра, а также их должностных лиц, муниципальных служащих, работников</w:t>
      </w:r>
    </w:p>
    <w:p w:rsidR="00D7698A" w:rsidRPr="00D7698A" w:rsidRDefault="00D7698A" w:rsidP="00D7698A">
      <w:pPr>
        <w:ind w:firstLine="709"/>
        <w:rPr>
          <w:rFonts w:eastAsia="Times New Roman"/>
          <w:sz w:val="28"/>
          <w:szCs w:val="28"/>
        </w:rPr>
      </w:pPr>
    </w:p>
    <w:p w:rsidR="00D7698A" w:rsidRPr="00D7698A" w:rsidRDefault="00D7698A" w:rsidP="00D7698A">
      <w:pPr>
        <w:outlineLvl w:val="0"/>
        <w:rPr>
          <w:rFonts w:eastAsia="Times New Roman"/>
          <w:sz w:val="28"/>
          <w:szCs w:val="28"/>
        </w:rPr>
      </w:pPr>
      <w:r w:rsidRPr="00D7698A">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Свободного сельского поселения Приморско-Ахтарского района, многофункциональным центром, должностными лицами, муниципальными служащими, работниками в ходе предоставления муниципальной услуги (далее – досудебное (внесудебное) обжалование</w:t>
      </w:r>
    </w:p>
    <w:p w:rsidR="00D7698A" w:rsidRPr="00D7698A" w:rsidRDefault="00D7698A" w:rsidP="00D7698A">
      <w:pPr>
        <w:ind w:firstLine="709"/>
        <w:jc w:val="center"/>
        <w:rPr>
          <w:rFonts w:eastAsia="Times New Roman"/>
          <w:sz w:val="28"/>
          <w:szCs w:val="28"/>
        </w:rPr>
      </w:pPr>
    </w:p>
    <w:p w:rsidR="00D7698A" w:rsidRPr="00D7698A" w:rsidRDefault="00D7698A" w:rsidP="00D7698A">
      <w:pPr>
        <w:jc w:val="center"/>
        <w:outlineLvl w:val="2"/>
        <w:rPr>
          <w:rFonts w:eastAsia="Times New Roman"/>
          <w:sz w:val="28"/>
          <w:szCs w:val="28"/>
        </w:rPr>
      </w:pPr>
      <w:r w:rsidRPr="00D7698A">
        <w:rPr>
          <w:rFonts w:eastAsia="Times New Roman"/>
          <w:sz w:val="28"/>
          <w:szCs w:val="28"/>
        </w:rPr>
        <w:t>Подраздел 5.2. Предмет жалобы</w:t>
      </w:r>
    </w:p>
    <w:p w:rsidR="00D7698A" w:rsidRPr="00D7698A" w:rsidRDefault="00D7698A" w:rsidP="00D7698A">
      <w:pPr>
        <w:ind w:firstLine="709"/>
        <w:jc w:val="center"/>
        <w:rPr>
          <w:rFonts w:eastAsia="Times New Roman"/>
          <w:sz w:val="28"/>
          <w:szCs w:val="28"/>
        </w:rPr>
      </w:pPr>
    </w:p>
    <w:p w:rsidR="00D7698A" w:rsidRPr="00D7698A" w:rsidRDefault="00D7698A" w:rsidP="00D7698A">
      <w:pPr>
        <w:outlineLvl w:val="0"/>
        <w:rPr>
          <w:rFonts w:eastAsia="Times New Roman"/>
          <w:sz w:val="28"/>
          <w:szCs w:val="28"/>
        </w:rPr>
      </w:pPr>
      <w:r w:rsidRPr="00D7698A">
        <w:rPr>
          <w:rFonts w:eastAsia="Times New Roman"/>
          <w:sz w:val="28"/>
          <w:szCs w:val="28"/>
        </w:rPr>
        <w:t xml:space="preserve">5.2.1. </w:t>
      </w:r>
      <w:r w:rsidRPr="00D7698A">
        <w:rPr>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многофункционального цента, а также действия (бездействие) должностных лиц, муниципальных служащих,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Pr="00D7698A">
        <w:rPr>
          <w:rFonts w:eastAsia="Times New Roman"/>
          <w:sz w:val="28"/>
          <w:szCs w:val="28"/>
        </w:rPr>
        <w:t>.</w:t>
      </w:r>
    </w:p>
    <w:p w:rsidR="00D7698A" w:rsidRPr="00D7698A" w:rsidRDefault="00D7698A" w:rsidP="00D7698A">
      <w:pPr>
        <w:outlineLvl w:val="0"/>
        <w:rPr>
          <w:sz w:val="28"/>
          <w:szCs w:val="28"/>
        </w:rPr>
      </w:pPr>
      <w:r w:rsidRPr="00D7698A">
        <w:rPr>
          <w:rFonts w:eastAsia="Times New Roman"/>
          <w:sz w:val="28"/>
          <w:szCs w:val="28"/>
        </w:rPr>
        <w:t>5.2.2. Заявитель может обратиться с жалобой, в том числе в следующих случаях:</w:t>
      </w:r>
    </w:p>
    <w:p w:rsidR="00D7698A" w:rsidRPr="00D7698A" w:rsidRDefault="00D7698A" w:rsidP="00D7698A">
      <w:pPr>
        <w:outlineLvl w:val="0"/>
        <w:rPr>
          <w:sz w:val="28"/>
          <w:szCs w:val="28"/>
        </w:rPr>
      </w:pPr>
      <w:r w:rsidRPr="00D7698A">
        <w:rPr>
          <w:sz w:val="28"/>
          <w:szCs w:val="28"/>
        </w:rPr>
        <w:lastRenderedPageBreak/>
        <w:t>а) нарушение срока регистрации запроса заявителя о предоставлении муниципальной услуги;</w:t>
      </w:r>
    </w:p>
    <w:p w:rsidR="00D7698A" w:rsidRPr="00D7698A" w:rsidRDefault="00D7698A" w:rsidP="00D7698A">
      <w:pPr>
        <w:outlineLvl w:val="0"/>
        <w:rPr>
          <w:sz w:val="28"/>
          <w:szCs w:val="28"/>
        </w:rPr>
      </w:pPr>
      <w:r w:rsidRPr="00D7698A">
        <w:rPr>
          <w:sz w:val="28"/>
          <w:szCs w:val="28"/>
        </w:rPr>
        <w:t>б) нарушение срока предоставления муниципальной услуги;</w:t>
      </w:r>
    </w:p>
    <w:p w:rsidR="00D7698A" w:rsidRPr="00D7698A" w:rsidRDefault="00D7698A" w:rsidP="00D7698A">
      <w:pPr>
        <w:outlineLvl w:val="0"/>
        <w:rPr>
          <w:sz w:val="28"/>
          <w:szCs w:val="28"/>
        </w:rPr>
      </w:pPr>
      <w:r w:rsidRPr="00D7698A">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w:t>
      </w:r>
    </w:p>
    <w:p w:rsidR="00D7698A" w:rsidRPr="00D7698A" w:rsidRDefault="00D7698A" w:rsidP="00D7698A">
      <w:pPr>
        <w:outlineLvl w:val="0"/>
        <w:rPr>
          <w:sz w:val="28"/>
          <w:szCs w:val="28"/>
        </w:rPr>
      </w:pPr>
      <w:r w:rsidRPr="00D7698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 у заявителя;</w:t>
      </w:r>
    </w:p>
    <w:p w:rsidR="00D7698A" w:rsidRPr="00D7698A" w:rsidRDefault="00D7698A" w:rsidP="00D7698A">
      <w:pPr>
        <w:outlineLvl w:val="0"/>
        <w:rPr>
          <w:sz w:val="28"/>
          <w:szCs w:val="28"/>
        </w:rPr>
      </w:pPr>
      <w:r w:rsidRPr="00D7698A">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D7698A" w:rsidRPr="00D7698A" w:rsidRDefault="00D7698A" w:rsidP="00D7698A">
      <w:pPr>
        <w:outlineLvl w:val="0"/>
        <w:rPr>
          <w:sz w:val="28"/>
          <w:szCs w:val="28"/>
        </w:rPr>
      </w:pPr>
      <w:r w:rsidRPr="00D7698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D7698A" w:rsidRPr="00D7698A" w:rsidRDefault="00D7698A" w:rsidP="00D7698A">
      <w:pPr>
        <w:outlineLvl w:val="0"/>
        <w:rPr>
          <w:sz w:val="28"/>
          <w:szCs w:val="28"/>
        </w:rPr>
      </w:pPr>
      <w:r w:rsidRPr="00D7698A">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698A" w:rsidRPr="00D7698A" w:rsidRDefault="00D7698A" w:rsidP="00D7698A">
      <w:pPr>
        <w:outlineLvl w:val="0"/>
        <w:rPr>
          <w:sz w:val="28"/>
          <w:szCs w:val="28"/>
        </w:rPr>
      </w:pPr>
      <w:r w:rsidRPr="00D7698A">
        <w:rPr>
          <w:sz w:val="28"/>
          <w:szCs w:val="28"/>
        </w:rPr>
        <w:t>з) нарушение срока или порядка выдачи документов по результатам предоставления муниципальной услуги;</w:t>
      </w:r>
    </w:p>
    <w:p w:rsidR="00D7698A" w:rsidRPr="00D7698A" w:rsidRDefault="00D7698A" w:rsidP="00D7698A">
      <w:pPr>
        <w:outlineLvl w:val="0"/>
        <w:rPr>
          <w:sz w:val="28"/>
          <w:szCs w:val="28"/>
        </w:rPr>
      </w:pPr>
      <w:r w:rsidRPr="00D7698A">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D7698A" w:rsidRPr="00D7698A" w:rsidRDefault="00D7698A" w:rsidP="00D7698A">
      <w:pPr>
        <w:outlineLvl w:val="2"/>
        <w:rPr>
          <w:rFonts w:eastAsia="Times New Roman"/>
          <w:sz w:val="28"/>
          <w:szCs w:val="28"/>
        </w:rPr>
      </w:pPr>
    </w:p>
    <w:p w:rsidR="00D7698A" w:rsidRPr="00D7698A" w:rsidRDefault="00D7698A" w:rsidP="00D7698A">
      <w:pPr>
        <w:jc w:val="center"/>
        <w:outlineLvl w:val="2"/>
        <w:rPr>
          <w:rFonts w:eastAsia="Times New Roman"/>
          <w:sz w:val="28"/>
          <w:szCs w:val="28"/>
        </w:rPr>
      </w:pPr>
      <w:r w:rsidRPr="00D7698A">
        <w:rPr>
          <w:rFonts w:eastAsia="Times New Roman"/>
          <w:sz w:val="28"/>
          <w:szCs w:val="28"/>
        </w:rPr>
        <w:t xml:space="preserve">Подраздел 5.3. Органы местного самоуправления и уполномоченные </w:t>
      </w:r>
    </w:p>
    <w:p w:rsidR="00D7698A" w:rsidRPr="00D7698A" w:rsidRDefault="00D7698A" w:rsidP="00D7698A">
      <w:pPr>
        <w:jc w:val="center"/>
        <w:outlineLvl w:val="2"/>
        <w:rPr>
          <w:rFonts w:eastAsia="Times New Roman"/>
          <w:sz w:val="28"/>
          <w:szCs w:val="28"/>
        </w:rPr>
      </w:pPr>
      <w:r w:rsidRPr="00D7698A">
        <w:rPr>
          <w:rFonts w:eastAsia="Times New Roman"/>
          <w:sz w:val="28"/>
          <w:szCs w:val="28"/>
        </w:rPr>
        <w:t xml:space="preserve">на рассмотрение жалобы должностные лица, которым может </w:t>
      </w:r>
    </w:p>
    <w:p w:rsidR="00D7698A" w:rsidRPr="00D7698A" w:rsidRDefault="00D7698A" w:rsidP="00D7698A">
      <w:pPr>
        <w:jc w:val="center"/>
        <w:outlineLvl w:val="2"/>
        <w:rPr>
          <w:rFonts w:eastAsia="Times New Roman"/>
          <w:sz w:val="28"/>
          <w:szCs w:val="28"/>
        </w:rPr>
      </w:pPr>
      <w:r w:rsidRPr="00D7698A">
        <w:rPr>
          <w:rFonts w:eastAsia="Times New Roman"/>
          <w:sz w:val="28"/>
          <w:szCs w:val="28"/>
        </w:rPr>
        <w:t xml:space="preserve">быть направлена жалоба </w:t>
      </w:r>
    </w:p>
    <w:p w:rsidR="00D7698A" w:rsidRPr="00D7698A" w:rsidRDefault="00D7698A" w:rsidP="00D7698A">
      <w:pPr>
        <w:jc w:val="center"/>
        <w:outlineLvl w:val="2"/>
        <w:rPr>
          <w:rFonts w:eastAsia="Times New Roman"/>
          <w:sz w:val="28"/>
          <w:szCs w:val="28"/>
        </w:rPr>
      </w:pPr>
    </w:p>
    <w:p w:rsidR="00D7698A" w:rsidRPr="00D7698A" w:rsidRDefault="00D7698A" w:rsidP="00D7698A">
      <w:pPr>
        <w:ind w:firstLine="709"/>
        <w:outlineLvl w:val="0"/>
        <w:rPr>
          <w:sz w:val="28"/>
          <w:szCs w:val="28"/>
          <w:lang w:eastAsia="en-US"/>
        </w:rPr>
      </w:pPr>
      <w:r w:rsidRPr="00D7698A">
        <w:rPr>
          <w:rFonts w:eastAsia="Calibri"/>
          <w:sz w:val="28"/>
          <w:szCs w:val="28"/>
          <w:lang w:eastAsia="en-US"/>
        </w:rPr>
        <w:t>5.3.1.</w:t>
      </w:r>
      <w:r w:rsidRPr="00D7698A">
        <w:rPr>
          <w:sz w:val="28"/>
          <w:szCs w:val="28"/>
          <w:lang w:eastAsia="en-US"/>
        </w:rPr>
        <w:t xml:space="preserve"> Жалобы на решения, принятые уполномоченным органом, на действия (бездействие) должностных лиц, муниципальных служащих уполномоченного органа, подаются главе Свободного сельского поселения Приморско-Ахтарского района.</w:t>
      </w:r>
    </w:p>
    <w:p w:rsidR="00D7698A" w:rsidRPr="00D7698A" w:rsidRDefault="00D7698A" w:rsidP="00D7698A">
      <w:pPr>
        <w:ind w:firstLine="709"/>
        <w:outlineLvl w:val="0"/>
        <w:rPr>
          <w:sz w:val="28"/>
          <w:szCs w:val="28"/>
          <w:lang w:eastAsia="en-US"/>
        </w:rPr>
      </w:pPr>
      <w:r w:rsidRPr="00D7698A">
        <w:rPr>
          <w:sz w:val="28"/>
          <w:szCs w:val="28"/>
          <w:lang w:eastAsia="en-US"/>
        </w:rPr>
        <w:t xml:space="preserve">5.3.2. Жалобы на решения и действия (бездействие) работника многофункционального центра подаются руководителю этого </w:t>
      </w:r>
      <w:r w:rsidRPr="00D7698A">
        <w:rPr>
          <w:sz w:val="28"/>
          <w:szCs w:val="28"/>
          <w:lang w:eastAsia="en-US"/>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D7698A" w:rsidRPr="00D7698A" w:rsidRDefault="00D7698A" w:rsidP="00D7698A">
      <w:pPr>
        <w:ind w:firstLine="709"/>
        <w:rPr>
          <w:rFonts w:eastAsia="Times New Roman"/>
          <w:sz w:val="28"/>
          <w:szCs w:val="28"/>
        </w:rPr>
      </w:pPr>
    </w:p>
    <w:p w:rsidR="00D7698A" w:rsidRPr="00D7698A" w:rsidRDefault="00D7698A" w:rsidP="00D7698A">
      <w:pPr>
        <w:jc w:val="center"/>
        <w:outlineLvl w:val="2"/>
        <w:rPr>
          <w:rFonts w:eastAsia="Times New Roman"/>
          <w:sz w:val="28"/>
          <w:szCs w:val="28"/>
        </w:rPr>
      </w:pPr>
      <w:r w:rsidRPr="00D7698A">
        <w:rPr>
          <w:rFonts w:eastAsia="Times New Roman"/>
          <w:sz w:val="28"/>
          <w:szCs w:val="28"/>
        </w:rPr>
        <w:t xml:space="preserve">Подраздел 5.4. Порядок подачи и рассмотрения жалобы </w:t>
      </w:r>
    </w:p>
    <w:p w:rsidR="00D7698A" w:rsidRPr="00D7698A" w:rsidRDefault="00D7698A" w:rsidP="00D7698A">
      <w:pPr>
        <w:rPr>
          <w:rFonts w:eastAsia="Times New Roman"/>
          <w:sz w:val="28"/>
          <w:szCs w:val="28"/>
        </w:rPr>
      </w:pPr>
    </w:p>
    <w:p w:rsidR="00D7698A" w:rsidRPr="00D7698A" w:rsidRDefault="00D7698A" w:rsidP="00D7698A">
      <w:pPr>
        <w:outlineLvl w:val="2"/>
        <w:rPr>
          <w:rFonts w:eastAsia="Times New Roman"/>
          <w:sz w:val="28"/>
          <w:szCs w:val="28"/>
        </w:rPr>
      </w:pPr>
      <w:r w:rsidRPr="00D7698A">
        <w:rPr>
          <w:rFonts w:eastAsia="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7698A" w:rsidRPr="00D7698A" w:rsidRDefault="00D7698A" w:rsidP="00D7698A">
      <w:pPr>
        <w:outlineLvl w:val="0"/>
        <w:rPr>
          <w:rFonts w:eastAsia="Times New Roman"/>
          <w:sz w:val="28"/>
          <w:szCs w:val="28"/>
        </w:rPr>
      </w:pPr>
      <w:r w:rsidRPr="00D7698A">
        <w:rPr>
          <w:rFonts w:eastAsia="Times New Roman"/>
          <w:sz w:val="28"/>
          <w:szCs w:val="28"/>
        </w:rPr>
        <w:t>Жалоба подается в письменной форме на бумажном носителе, в электронной форме в уполномоченный орган.</w:t>
      </w:r>
    </w:p>
    <w:p w:rsidR="00D7698A" w:rsidRPr="00D7698A" w:rsidRDefault="00D7698A" w:rsidP="00D7698A">
      <w:pPr>
        <w:outlineLvl w:val="0"/>
        <w:rPr>
          <w:rFonts w:eastAsia="Times New Roman"/>
          <w:sz w:val="28"/>
          <w:szCs w:val="28"/>
        </w:rPr>
      </w:pPr>
      <w:r w:rsidRPr="00D7698A">
        <w:rPr>
          <w:rFonts w:eastAsia="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D7698A">
        <w:rPr>
          <w:sz w:val="28"/>
          <w:szCs w:val="28"/>
        </w:rPr>
        <w:t xml:space="preserve"> </w:t>
      </w:r>
      <w:r w:rsidRPr="00D7698A">
        <w:rPr>
          <w:rFonts w:eastAsia="Times New Roman"/>
          <w:sz w:val="28"/>
          <w:szCs w:val="28"/>
        </w:rPr>
        <w:t>официального сайта уполномоченного органа, Портала, а также может быть принята на личном приеме заявителя.</w:t>
      </w:r>
    </w:p>
    <w:p w:rsidR="00D7698A" w:rsidRPr="00D7698A" w:rsidRDefault="00D7698A" w:rsidP="00D7698A">
      <w:pPr>
        <w:rPr>
          <w:rFonts w:eastAsia="Times New Roman"/>
          <w:sz w:val="28"/>
          <w:szCs w:val="28"/>
        </w:rPr>
      </w:pPr>
      <w:r w:rsidRPr="00D7698A">
        <w:rPr>
          <w:rFonts w:eastAsia="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6" w:history="1">
        <w:r w:rsidRPr="00D7698A">
          <w:rPr>
            <w:rFonts w:eastAsia="Times New Roman"/>
            <w:sz w:val="28"/>
            <w:szCs w:val="28"/>
          </w:rPr>
          <w:t>статьей 11.2</w:t>
        </w:r>
      </w:hyperlink>
      <w:r w:rsidRPr="00D7698A">
        <w:rPr>
          <w:rFonts w:eastAsia="Times New Roman"/>
          <w:sz w:val="28"/>
          <w:szCs w:val="28"/>
        </w:rPr>
        <w:t xml:space="preserve"> Федерального закона «Об организации предоставления государственных и муниципальных услуг» и в </w:t>
      </w:r>
      <w:hyperlink r:id="rId7" w:history="1">
        <w:r w:rsidRPr="00D7698A">
          <w:rPr>
            <w:rFonts w:eastAsia="Times New Roman"/>
            <w:sz w:val="28"/>
            <w:szCs w:val="28"/>
          </w:rPr>
          <w:t>порядке</w:t>
        </w:r>
      </w:hyperlink>
      <w:r w:rsidRPr="00D7698A">
        <w:rPr>
          <w:rFonts w:eastAsia="Times New Roman"/>
          <w:sz w:val="28"/>
          <w:szCs w:val="28"/>
        </w:rPr>
        <w:t xml:space="preserve">, установленном </w:t>
      </w:r>
      <w:hyperlink r:id="rId8" w:history="1">
        <w:r w:rsidRPr="00D7698A">
          <w:rPr>
            <w:rFonts w:eastAsia="Times New Roman"/>
            <w:sz w:val="28"/>
            <w:szCs w:val="28"/>
          </w:rPr>
          <w:t>постановлением</w:t>
        </w:r>
      </w:hyperlink>
      <w:r w:rsidRPr="00D7698A">
        <w:rPr>
          <w:rFonts w:eastAsia="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698A" w:rsidRPr="00D7698A" w:rsidRDefault="00D7698A" w:rsidP="00D7698A">
      <w:pPr>
        <w:outlineLvl w:val="0"/>
        <w:rPr>
          <w:rFonts w:eastAsia="Times New Roman"/>
          <w:sz w:val="28"/>
          <w:szCs w:val="28"/>
        </w:rPr>
      </w:pPr>
      <w:r w:rsidRPr="00D7698A">
        <w:rPr>
          <w:rFonts w:eastAsia="Times New Roman"/>
          <w:sz w:val="28"/>
          <w:szCs w:val="28"/>
        </w:rPr>
        <w:t>5.4.4. Жалоба должна содержать:</w:t>
      </w:r>
    </w:p>
    <w:p w:rsidR="00D7698A" w:rsidRPr="00D7698A" w:rsidRDefault="00D7698A" w:rsidP="00D7698A">
      <w:pPr>
        <w:outlineLvl w:val="0"/>
        <w:rPr>
          <w:rFonts w:eastAsia="Times New Roman"/>
          <w:sz w:val="28"/>
          <w:szCs w:val="28"/>
        </w:rPr>
      </w:pPr>
      <w:r w:rsidRPr="00D7698A">
        <w:rPr>
          <w:rFonts w:eastAsia="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7698A" w:rsidRPr="00D7698A" w:rsidRDefault="00D7698A" w:rsidP="00D7698A">
      <w:pPr>
        <w:outlineLvl w:val="0"/>
        <w:rPr>
          <w:rFonts w:eastAsia="Times New Roman"/>
          <w:sz w:val="28"/>
          <w:szCs w:val="28"/>
        </w:rPr>
      </w:pPr>
      <w:r w:rsidRPr="00D7698A">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698A" w:rsidRPr="00D7698A" w:rsidRDefault="00D7698A" w:rsidP="00D7698A">
      <w:pPr>
        <w:outlineLvl w:val="0"/>
        <w:rPr>
          <w:rFonts w:eastAsia="Times New Roman"/>
          <w:sz w:val="28"/>
          <w:szCs w:val="28"/>
        </w:rPr>
      </w:pPr>
      <w:r w:rsidRPr="00D7698A">
        <w:rPr>
          <w:rFonts w:eastAsia="Times New Roman"/>
          <w:sz w:val="28"/>
          <w:szCs w:val="28"/>
        </w:rPr>
        <w:t xml:space="preserve">3) сведения об обжалуемых решениях и действиях (бездействии) администрации </w:t>
      </w:r>
      <w:r w:rsidRPr="00D7698A">
        <w:rPr>
          <w:sz w:val="28"/>
          <w:szCs w:val="28"/>
          <w:lang w:eastAsia="en-US"/>
        </w:rPr>
        <w:t>Свободного сельского поселения Приморско-Ахтарского района</w:t>
      </w:r>
      <w:r w:rsidRPr="00D7698A">
        <w:rPr>
          <w:rFonts w:eastAsia="Times New Roman"/>
          <w:sz w:val="28"/>
          <w:szCs w:val="28"/>
        </w:rPr>
        <w:t>,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7698A" w:rsidRPr="00D7698A" w:rsidRDefault="00D7698A" w:rsidP="00D7698A">
      <w:pPr>
        <w:outlineLvl w:val="0"/>
        <w:rPr>
          <w:rFonts w:eastAsia="Times New Roman"/>
          <w:sz w:val="28"/>
          <w:szCs w:val="28"/>
        </w:rPr>
      </w:pPr>
      <w:r w:rsidRPr="00D7698A">
        <w:rPr>
          <w:rFonts w:eastAsia="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 </w:t>
      </w:r>
      <w:r w:rsidRPr="00D7698A">
        <w:rPr>
          <w:rFonts w:eastAsia="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7698A" w:rsidRPr="00D7698A" w:rsidRDefault="00D7698A" w:rsidP="00D7698A">
      <w:pPr>
        <w:jc w:val="center"/>
        <w:outlineLvl w:val="0"/>
        <w:rPr>
          <w:rFonts w:eastAsia="Times New Roman"/>
          <w:sz w:val="28"/>
          <w:szCs w:val="28"/>
        </w:rPr>
      </w:pPr>
    </w:p>
    <w:p w:rsidR="00D7698A" w:rsidRPr="00D7698A" w:rsidRDefault="00D7698A" w:rsidP="00D7698A">
      <w:pPr>
        <w:jc w:val="center"/>
        <w:outlineLvl w:val="0"/>
        <w:rPr>
          <w:sz w:val="28"/>
          <w:szCs w:val="28"/>
        </w:rPr>
      </w:pPr>
      <w:r w:rsidRPr="00D7698A">
        <w:rPr>
          <w:rFonts w:eastAsia="Times New Roman"/>
          <w:sz w:val="28"/>
          <w:szCs w:val="28"/>
        </w:rPr>
        <w:t xml:space="preserve">Подраздел 5.5. </w:t>
      </w:r>
      <w:r w:rsidRPr="00D7698A">
        <w:rPr>
          <w:sz w:val="28"/>
          <w:szCs w:val="28"/>
        </w:rPr>
        <w:t>Сроки рассмотрения жалобы</w:t>
      </w:r>
    </w:p>
    <w:p w:rsidR="00D7698A" w:rsidRPr="00D7698A" w:rsidRDefault="00D7698A" w:rsidP="00D7698A">
      <w:pPr>
        <w:outlineLvl w:val="0"/>
        <w:rPr>
          <w:sz w:val="28"/>
          <w:szCs w:val="28"/>
        </w:rPr>
      </w:pPr>
    </w:p>
    <w:p w:rsidR="00D7698A" w:rsidRPr="00D7698A" w:rsidRDefault="00D7698A" w:rsidP="00D7698A">
      <w:pPr>
        <w:outlineLvl w:val="0"/>
        <w:rPr>
          <w:rFonts w:eastAsia="Times New Roman"/>
          <w:sz w:val="28"/>
          <w:szCs w:val="28"/>
        </w:rPr>
      </w:pPr>
      <w:r w:rsidRPr="00D7698A">
        <w:rPr>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7698A">
        <w:rPr>
          <w:rFonts w:eastAsia="Times New Roman"/>
          <w:sz w:val="28"/>
          <w:szCs w:val="28"/>
        </w:rPr>
        <w:t>.</w:t>
      </w:r>
    </w:p>
    <w:p w:rsidR="00D7698A" w:rsidRPr="00D7698A" w:rsidRDefault="00D7698A" w:rsidP="00D7698A">
      <w:pPr>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Подраздел 5.6. Перечень оснований для приостановления </w:t>
      </w: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рассмотрения жалобы, в случае, если возможность приостановления </w:t>
      </w:r>
    </w:p>
    <w:p w:rsidR="00D7698A" w:rsidRPr="00D7698A" w:rsidRDefault="00D7698A" w:rsidP="00D7698A">
      <w:pPr>
        <w:jc w:val="center"/>
        <w:outlineLvl w:val="0"/>
        <w:rPr>
          <w:rFonts w:eastAsia="Times New Roman"/>
          <w:sz w:val="28"/>
          <w:szCs w:val="28"/>
        </w:rPr>
      </w:pPr>
      <w:r w:rsidRPr="00D7698A">
        <w:rPr>
          <w:rFonts w:eastAsia="Times New Roman"/>
          <w:sz w:val="28"/>
          <w:szCs w:val="28"/>
        </w:rPr>
        <w:t>предусмотрена законодательством Российской Федерации</w:t>
      </w:r>
    </w:p>
    <w:p w:rsidR="00D7698A" w:rsidRPr="00D7698A" w:rsidRDefault="00D7698A" w:rsidP="00D7698A">
      <w:pPr>
        <w:ind w:firstLine="709"/>
        <w:jc w:val="center"/>
        <w:rPr>
          <w:rFonts w:eastAsia="Times New Roman"/>
          <w:sz w:val="28"/>
          <w:szCs w:val="28"/>
        </w:rPr>
      </w:pPr>
    </w:p>
    <w:p w:rsidR="00D7698A" w:rsidRPr="00D7698A" w:rsidRDefault="00D7698A" w:rsidP="00D7698A">
      <w:pPr>
        <w:rPr>
          <w:rFonts w:eastAsia="Times New Roman"/>
          <w:sz w:val="28"/>
          <w:szCs w:val="28"/>
        </w:rPr>
      </w:pPr>
      <w:r w:rsidRPr="00D7698A">
        <w:rPr>
          <w:rFonts w:eastAsia="Times New Roman"/>
          <w:sz w:val="28"/>
          <w:szCs w:val="28"/>
        </w:rPr>
        <w:t>5.6.1.Основания для приостановления рассмотрения жалобы не предусмотрены.</w:t>
      </w:r>
    </w:p>
    <w:p w:rsidR="00D7698A" w:rsidRPr="00D7698A" w:rsidRDefault="00D7698A" w:rsidP="00D7698A">
      <w:pPr>
        <w:ind w:firstLine="709"/>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Подраздел 5.7. Результат рассмотрения жалобы</w:t>
      </w:r>
    </w:p>
    <w:p w:rsidR="00D7698A" w:rsidRPr="00D7698A" w:rsidRDefault="00D7698A" w:rsidP="00D7698A">
      <w:pPr>
        <w:jc w:val="center"/>
        <w:rPr>
          <w:rFonts w:eastAsia="Times New Roman"/>
          <w:sz w:val="28"/>
          <w:szCs w:val="28"/>
        </w:rPr>
      </w:pPr>
    </w:p>
    <w:p w:rsidR="00D7698A" w:rsidRPr="00D7698A" w:rsidRDefault="00D7698A" w:rsidP="00D7698A">
      <w:pPr>
        <w:outlineLvl w:val="0"/>
        <w:rPr>
          <w:rFonts w:eastAsia="Times New Roman"/>
          <w:sz w:val="28"/>
          <w:szCs w:val="28"/>
        </w:rPr>
      </w:pPr>
      <w:r w:rsidRPr="00D7698A">
        <w:rPr>
          <w:rFonts w:eastAsia="Times New Roman"/>
          <w:sz w:val="28"/>
          <w:szCs w:val="28"/>
        </w:rPr>
        <w:t>5.7.1. По результатам рассмотрения жалобы принимается одно из следующих решений:</w:t>
      </w:r>
    </w:p>
    <w:p w:rsidR="00D7698A" w:rsidRPr="00D7698A" w:rsidRDefault="00D7698A" w:rsidP="00D7698A">
      <w:pPr>
        <w:outlineLvl w:val="0"/>
        <w:rPr>
          <w:rFonts w:eastAsia="Times New Roman"/>
          <w:sz w:val="28"/>
          <w:szCs w:val="28"/>
        </w:rPr>
      </w:pPr>
      <w:r w:rsidRPr="00D7698A">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98A" w:rsidRPr="00D7698A" w:rsidRDefault="00D7698A" w:rsidP="00D7698A">
      <w:pPr>
        <w:outlineLvl w:val="0"/>
        <w:rPr>
          <w:rFonts w:eastAsia="Times New Roman"/>
          <w:sz w:val="28"/>
          <w:szCs w:val="28"/>
        </w:rPr>
      </w:pPr>
      <w:r w:rsidRPr="00D7698A">
        <w:rPr>
          <w:rFonts w:eastAsia="Times New Roman"/>
          <w:sz w:val="28"/>
          <w:szCs w:val="28"/>
        </w:rPr>
        <w:t>2) в удовлетворении жалобы отказывается.</w:t>
      </w:r>
    </w:p>
    <w:p w:rsidR="00D7698A" w:rsidRPr="00D7698A" w:rsidRDefault="00D7698A" w:rsidP="00D7698A">
      <w:pPr>
        <w:outlineLvl w:val="0"/>
        <w:rPr>
          <w:rFonts w:eastAsia="Times New Roman"/>
          <w:sz w:val="28"/>
          <w:szCs w:val="28"/>
        </w:rPr>
      </w:pPr>
      <w:r w:rsidRPr="00D7698A">
        <w:rPr>
          <w:rFonts w:eastAsia="Times New Roman"/>
          <w:sz w:val="28"/>
          <w:szCs w:val="28"/>
        </w:rPr>
        <w:t xml:space="preserve">5.7.2. </w:t>
      </w:r>
      <w:r w:rsidRPr="00D7698A">
        <w:rPr>
          <w:sz w:val="28"/>
          <w:szCs w:val="28"/>
          <w:lang w:eastAsia="en-US"/>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r w:rsidRPr="00D7698A">
        <w:rPr>
          <w:rFonts w:eastAsia="Times New Roman"/>
          <w:sz w:val="28"/>
          <w:szCs w:val="28"/>
        </w:rPr>
        <w:t>.</w:t>
      </w:r>
    </w:p>
    <w:p w:rsidR="00D7698A" w:rsidRPr="00D7698A" w:rsidRDefault="00D7698A" w:rsidP="00D7698A">
      <w:pPr>
        <w:outlineLvl w:val="0"/>
        <w:rPr>
          <w:rFonts w:eastAsia="Times New Roman"/>
          <w:sz w:val="28"/>
          <w:szCs w:val="28"/>
        </w:rPr>
      </w:pPr>
      <w:r w:rsidRPr="00D7698A">
        <w:rPr>
          <w:rFonts w:eastAsia="Times New Roman"/>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98A" w:rsidRPr="00D7698A" w:rsidRDefault="00D7698A" w:rsidP="00D7698A">
      <w:pPr>
        <w:ind w:firstLine="709"/>
        <w:outlineLvl w:val="0"/>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Подраздел 5.8. Порядок информирования заявителя о </w:t>
      </w: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результатах рассмотрения жалобы </w:t>
      </w:r>
    </w:p>
    <w:p w:rsidR="00D7698A" w:rsidRPr="00D7698A" w:rsidRDefault="00D7698A" w:rsidP="00D7698A">
      <w:pPr>
        <w:rPr>
          <w:rFonts w:eastAsia="Times New Roman"/>
          <w:sz w:val="28"/>
          <w:szCs w:val="28"/>
        </w:rPr>
      </w:pPr>
    </w:p>
    <w:p w:rsidR="00D7698A" w:rsidRPr="00D7698A" w:rsidRDefault="00D7698A" w:rsidP="00D7698A">
      <w:pPr>
        <w:outlineLvl w:val="0"/>
        <w:rPr>
          <w:rFonts w:eastAsia="Times New Roman"/>
          <w:sz w:val="28"/>
          <w:szCs w:val="28"/>
        </w:rPr>
      </w:pPr>
      <w:r w:rsidRPr="00D7698A">
        <w:rPr>
          <w:sz w:val="28"/>
          <w:szCs w:val="28"/>
          <w:lang w:eastAsia="en-US"/>
        </w:rPr>
        <w:lastRenderedPageBreak/>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7698A">
        <w:rPr>
          <w:rFonts w:eastAsia="Times New Roman"/>
          <w:sz w:val="28"/>
          <w:szCs w:val="28"/>
        </w:rPr>
        <w:t>.</w:t>
      </w:r>
    </w:p>
    <w:p w:rsidR="00D7698A" w:rsidRPr="00D7698A" w:rsidRDefault="00D7698A" w:rsidP="00D7698A">
      <w:pPr>
        <w:ind w:firstLine="709"/>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Подраздел 5.9. Порядок обжалования решения по жалобе</w:t>
      </w:r>
    </w:p>
    <w:p w:rsidR="00D7698A" w:rsidRPr="00D7698A" w:rsidRDefault="00D7698A" w:rsidP="00D7698A">
      <w:pPr>
        <w:rPr>
          <w:rFonts w:eastAsia="Times New Roman"/>
          <w:sz w:val="28"/>
          <w:szCs w:val="28"/>
        </w:rPr>
      </w:pPr>
    </w:p>
    <w:p w:rsidR="00D7698A" w:rsidRPr="00D7698A" w:rsidRDefault="00D7698A" w:rsidP="00D7698A">
      <w:pPr>
        <w:outlineLvl w:val="0"/>
        <w:rPr>
          <w:sz w:val="28"/>
          <w:szCs w:val="28"/>
        </w:rPr>
      </w:pPr>
      <w:r w:rsidRPr="00D7698A">
        <w:rPr>
          <w:rFonts w:eastAsia="Times New Roman"/>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7698A" w:rsidRPr="00D7698A" w:rsidRDefault="00D7698A" w:rsidP="00D7698A">
      <w:pPr>
        <w:ind w:firstLine="709"/>
        <w:jc w:val="center"/>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D7698A" w:rsidRPr="00D7698A" w:rsidRDefault="00D7698A" w:rsidP="00D7698A">
      <w:pPr>
        <w:outlineLvl w:val="0"/>
        <w:rPr>
          <w:rFonts w:eastAsia="Times New Roman"/>
          <w:sz w:val="28"/>
          <w:szCs w:val="28"/>
        </w:rPr>
      </w:pPr>
      <w:r w:rsidRPr="00D7698A">
        <w:rPr>
          <w:rFonts w:eastAsia="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7698A" w:rsidRPr="00D7698A" w:rsidRDefault="00D7698A" w:rsidP="00D7698A">
      <w:pPr>
        <w:ind w:firstLine="709"/>
        <w:outlineLvl w:val="0"/>
        <w:rPr>
          <w:rFonts w:eastAsia="Times New Roman"/>
          <w:sz w:val="28"/>
          <w:szCs w:val="28"/>
        </w:rPr>
      </w:pP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Подраздел 5.11. Способы информирования заявителей о порядке </w:t>
      </w:r>
    </w:p>
    <w:p w:rsidR="00D7698A" w:rsidRPr="00D7698A" w:rsidRDefault="00D7698A" w:rsidP="00D7698A">
      <w:pPr>
        <w:jc w:val="center"/>
        <w:outlineLvl w:val="0"/>
        <w:rPr>
          <w:rFonts w:eastAsia="Times New Roman"/>
          <w:sz w:val="28"/>
          <w:szCs w:val="28"/>
        </w:rPr>
      </w:pPr>
      <w:r w:rsidRPr="00D7698A">
        <w:rPr>
          <w:rFonts w:eastAsia="Times New Roman"/>
          <w:sz w:val="28"/>
          <w:szCs w:val="28"/>
        </w:rPr>
        <w:t xml:space="preserve">подачи и рассмотрения жалобы </w:t>
      </w:r>
    </w:p>
    <w:p w:rsidR="00D7698A" w:rsidRPr="00D7698A" w:rsidRDefault="00D7698A" w:rsidP="00D7698A">
      <w:pPr>
        <w:jc w:val="center"/>
        <w:rPr>
          <w:rFonts w:eastAsia="Times New Roman"/>
          <w:sz w:val="28"/>
          <w:szCs w:val="28"/>
        </w:rPr>
      </w:pPr>
    </w:p>
    <w:p w:rsidR="00D7698A" w:rsidRPr="00D7698A" w:rsidRDefault="00D7698A" w:rsidP="00D7698A">
      <w:pPr>
        <w:rPr>
          <w:rFonts w:eastAsia="Times New Roman"/>
          <w:spacing w:val="-4"/>
          <w:sz w:val="28"/>
          <w:szCs w:val="28"/>
        </w:rPr>
      </w:pPr>
      <w:r w:rsidRPr="00D7698A">
        <w:rPr>
          <w:rFonts w:eastAsia="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7698A">
        <w:rPr>
          <w:rFonts w:eastAsia="Times New Roman"/>
          <w:sz w:val="28"/>
          <w:szCs w:val="28"/>
        </w:rPr>
        <w:t>уполномоченного органа</w:t>
      </w:r>
      <w:r w:rsidRPr="00D7698A">
        <w:rPr>
          <w:rFonts w:eastAsia="Times New Roman"/>
          <w:spacing w:val="-4"/>
          <w:sz w:val="28"/>
          <w:szCs w:val="28"/>
        </w:rPr>
        <w:t>, н</w:t>
      </w:r>
      <w:r w:rsidRPr="00D7698A">
        <w:rPr>
          <w:rFonts w:eastAsia="Times New Roman"/>
          <w:sz w:val="28"/>
          <w:szCs w:val="28"/>
        </w:rPr>
        <w:t>а едином портале государственных и муниципальных услуг</w:t>
      </w:r>
      <w:r w:rsidRPr="00D7698A">
        <w:rPr>
          <w:rFonts w:eastAsia="Times New Roman"/>
          <w:spacing w:val="-4"/>
          <w:sz w:val="28"/>
          <w:szCs w:val="28"/>
        </w:rPr>
        <w:t>."</w:t>
      </w:r>
    </w:p>
    <w:p w:rsidR="00D7698A" w:rsidRPr="00D7698A" w:rsidRDefault="00D7698A" w:rsidP="00D7698A">
      <w:pPr>
        <w:shd w:val="clear" w:color="auto" w:fill="FFFFFF"/>
        <w:rPr>
          <w:sz w:val="28"/>
          <w:szCs w:val="28"/>
        </w:rPr>
      </w:pPr>
    </w:p>
    <w:p w:rsidR="00E57DA0" w:rsidRDefault="00E57DA0" w:rsidP="00E57DA0">
      <w:pPr>
        <w:tabs>
          <w:tab w:val="left" w:pos="720"/>
        </w:tabs>
        <w:ind w:right="38"/>
        <w:rPr>
          <w:rFonts w:eastAsia="Calibri"/>
          <w:sz w:val="28"/>
          <w:szCs w:val="28"/>
          <w:lang w:eastAsia="en-US"/>
        </w:rPr>
      </w:pPr>
      <w:bookmarkStart w:id="0" w:name="_GoBack"/>
      <w:bookmarkEnd w:id="0"/>
      <w:r>
        <w:rPr>
          <w:sz w:val="28"/>
          <w:szCs w:val="28"/>
        </w:rPr>
        <w:t xml:space="preserve">2. </w:t>
      </w:r>
      <w:r>
        <w:rPr>
          <w:rFonts w:eastAsia="Calibri"/>
          <w:sz w:val="28"/>
          <w:szCs w:val="28"/>
          <w:lang w:eastAsia="en-US"/>
        </w:rPr>
        <w:t>Настоящее постановление обнародовать и разместить на официальном Интернет - сайте администрации Свободного сельского поселения Приморско – Ахтарского района.</w:t>
      </w:r>
    </w:p>
    <w:p w:rsidR="00E57DA0" w:rsidRDefault="00E57DA0" w:rsidP="00E57DA0">
      <w:pPr>
        <w:tabs>
          <w:tab w:val="left" w:pos="720"/>
        </w:tabs>
        <w:ind w:right="38"/>
        <w:rPr>
          <w:rFonts w:ascii="Arial" w:eastAsia="Times New Roman" w:hAnsi="Arial"/>
          <w:sz w:val="28"/>
          <w:szCs w:val="28"/>
        </w:rPr>
      </w:pPr>
      <w:r>
        <w:rPr>
          <w:sz w:val="28"/>
          <w:szCs w:val="28"/>
        </w:rPr>
        <w:t>3. Контроль за выполнением настоящего постановления оставляю за собой.</w:t>
      </w:r>
    </w:p>
    <w:p w:rsidR="00E57DA0" w:rsidRDefault="00E57DA0" w:rsidP="00E57DA0">
      <w:pPr>
        <w:pStyle w:val="aa"/>
        <w:spacing w:after="0"/>
        <w:ind w:left="0" w:firstLine="567"/>
        <w:jc w:val="both"/>
        <w:rPr>
          <w:sz w:val="28"/>
          <w:szCs w:val="28"/>
        </w:rPr>
      </w:pPr>
      <w:r>
        <w:rPr>
          <w:sz w:val="28"/>
          <w:szCs w:val="28"/>
        </w:rPr>
        <w:t>4. Постановление вступает в силу со дня его официального обнародования.</w:t>
      </w:r>
    </w:p>
    <w:p w:rsidR="00E57DA0" w:rsidRDefault="00E57DA0" w:rsidP="00E57DA0">
      <w:pPr>
        <w:tabs>
          <w:tab w:val="left" w:pos="3450"/>
        </w:tabs>
        <w:ind w:firstLine="0"/>
        <w:rPr>
          <w:sz w:val="28"/>
          <w:szCs w:val="28"/>
        </w:rPr>
      </w:pPr>
    </w:p>
    <w:p w:rsidR="00E57DA0" w:rsidRDefault="00E57DA0" w:rsidP="00E57DA0">
      <w:pPr>
        <w:widowControl/>
        <w:autoSpaceDE/>
        <w:adjustRightInd/>
        <w:ind w:firstLine="0"/>
        <w:rPr>
          <w:sz w:val="28"/>
          <w:szCs w:val="28"/>
        </w:rPr>
      </w:pPr>
      <w:r>
        <w:rPr>
          <w:sz w:val="28"/>
          <w:szCs w:val="28"/>
        </w:rPr>
        <w:t>Глава Свободного сельского поселения</w:t>
      </w:r>
    </w:p>
    <w:p w:rsidR="00E57DA0" w:rsidRDefault="00E57DA0" w:rsidP="00E57DA0">
      <w:pPr>
        <w:widowControl/>
        <w:autoSpaceDE/>
        <w:adjustRightInd/>
        <w:ind w:firstLine="0"/>
        <w:rPr>
          <w:rFonts w:ascii="Arial" w:hAnsi="Arial"/>
          <w:sz w:val="24"/>
          <w:szCs w:val="24"/>
        </w:rPr>
      </w:pPr>
      <w:r>
        <w:rPr>
          <w:sz w:val="28"/>
          <w:szCs w:val="28"/>
        </w:rPr>
        <w:t>Приморско-Ахтарского района</w:t>
      </w:r>
      <w:r w:rsidR="00ED296C">
        <w:rPr>
          <w:sz w:val="28"/>
          <w:szCs w:val="28"/>
        </w:rPr>
        <w:t xml:space="preserve">                                                        В.Н.Сирота</w:t>
      </w:r>
    </w:p>
    <w:p w:rsidR="00F0690A" w:rsidRPr="00D7698A" w:rsidRDefault="00F0690A" w:rsidP="00E57DA0">
      <w:pPr>
        <w:rPr>
          <w:rFonts w:eastAsia="Times New Roman" w:cs="Times New Roman"/>
          <w:sz w:val="28"/>
          <w:szCs w:val="28"/>
        </w:rPr>
      </w:pPr>
    </w:p>
    <w:sectPr w:rsidR="00F0690A" w:rsidRPr="00D7698A" w:rsidSect="00FC58FC">
      <w:pgSz w:w="11906" w:h="16838"/>
      <w:pgMar w:top="624" w:right="56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690A"/>
    <w:rsid w:val="00022983"/>
    <w:rsid w:val="00022DFD"/>
    <w:rsid w:val="00054843"/>
    <w:rsid w:val="00062A0C"/>
    <w:rsid w:val="000709CA"/>
    <w:rsid w:val="00075831"/>
    <w:rsid w:val="00081E45"/>
    <w:rsid w:val="00097941"/>
    <w:rsid w:val="00097AC4"/>
    <w:rsid w:val="000A23CA"/>
    <w:rsid w:val="000A39A4"/>
    <w:rsid w:val="000B7B0C"/>
    <w:rsid w:val="000D36D8"/>
    <w:rsid w:val="000F4663"/>
    <w:rsid w:val="000F5F52"/>
    <w:rsid w:val="00102C03"/>
    <w:rsid w:val="00110344"/>
    <w:rsid w:val="0011770E"/>
    <w:rsid w:val="00121162"/>
    <w:rsid w:val="00136862"/>
    <w:rsid w:val="00145BCD"/>
    <w:rsid w:val="00151B8B"/>
    <w:rsid w:val="00175F12"/>
    <w:rsid w:val="0018739C"/>
    <w:rsid w:val="001D7776"/>
    <w:rsid w:val="001E55CF"/>
    <w:rsid w:val="001F139C"/>
    <w:rsid w:val="001F4F55"/>
    <w:rsid w:val="0020059D"/>
    <w:rsid w:val="0022103A"/>
    <w:rsid w:val="0023448E"/>
    <w:rsid w:val="00245689"/>
    <w:rsid w:val="00262537"/>
    <w:rsid w:val="00262868"/>
    <w:rsid w:val="00270DCA"/>
    <w:rsid w:val="00271078"/>
    <w:rsid w:val="0028163D"/>
    <w:rsid w:val="002872BE"/>
    <w:rsid w:val="00294FB9"/>
    <w:rsid w:val="002964EB"/>
    <w:rsid w:val="00297669"/>
    <w:rsid w:val="002B0171"/>
    <w:rsid w:val="002B4752"/>
    <w:rsid w:val="002D4B59"/>
    <w:rsid w:val="002E7976"/>
    <w:rsid w:val="002F03BE"/>
    <w:rsid w:val="003118B7"/>
    <w:rsid w:val="00327131"/>
    <w:rsid w:val="003300AD"/>
    <w:rsid w:val="00376AC5"/>
    <w:rsid w:val="00393BB3"/>
    <w:rsid w:val="003C79D5"/>
    <w:rsid w:val="003C7E40"/>
    <w:rsid w:val="003E5D45"/>
    <w:rsid w:val="003E7542"/>
    <w:rsid w:val="003F4D1D"/>
    <w:rsid w:val="004132F1"/>
    <w:rsid w:val="00420DBF"/>
    <w:rsid w:val="00437EEA"/>
    <w:rsid w:val="00465591"/>
    <w:rsid w:val="00471BB7"/>
    <w:rsid w:val="00485E96"/>
    <w:rsid w:val="004B2A1B"/>
    <w:rsid w:val="004C11B9"/>
    <w:rsid w:val="004C48FC"/>
    <w:rsid w:val="004C4EAB"/>
    <w:rsid w:val="004D7544"/>
    <w:rsid w:val="004F42E1"/>
    <w:rsid w:val="004F772D"/>
    <w:rsid w:val="00520FA7"/>
    <w:rsid w:val="0052573C"/>
    <w:rsid w:val="00545BCF"/>
    <w:rsid w:val="0054634D"/>
    <w:rsid w:val="00555F1A"/>
    <w:rsid w:val="00562606"/>
    <w:rsid w:val="00564C34"/>
    <w:rsid w:val="0057163D"/>
    <w:rsid w:val="005851D6"/>
    <w:rsid w:val="00593C78"/>
    <w:rsid w:val="005A4F56"/>
    <w:rsid w:val="005A6050"/>
    <w:rsid w:val="005B3812"/>
    <w:rsid w:val="005C1945"/>
    <w:rsid w:val="005D53B6"/>
    <w:rsid w:val="00612EC2"/>
    <w:rsid w:val="006260A8"/>
    <w:rsid w:val="00631A22"/>
    <w:rsid w:val="0063401E"/>
    <w:rsid w:val="0064597A"/>
    <w:rsid w:val="00693406"/>
    <w:rsid w:val="00695CE5"/>
    <w:rsid w:val="006A1C9C"/>
    <w:rsid w:val="006B119A"/>
    <w:rsid w:val="006C0E3C"/>
    <w:rsid w:val="006C14C8"/>
    <w:rsid w:val="006D0DE4"/>
    <w:rsid w:val="006D6959"/>
    <w:rsid w:val="006E1535"/>
    <w:rsid w:val="006E2AC7"/>
    <w:rsid w:val="00711DA8"/>
    <w:rsid w:val="007349ED"/>
    <w:rsid w:val="0073646D"/>
    <w:rsid w:val="00774BBA"/>
    <w:rsid w:val="00777E73"/>
    <w:rsid w:val="007866F4"/>
    <w:rsid w:val="007B2CA7"/>
    <w:rsid w:val="007D67EC"/>
    <w:rsid w:val="007E1FB5"/>
    <w:rsid w:val="007E5B96"/>
    <w:rsid w:val="007F618C"/>
    <w:rsid w:val="00827771"/>
    <w:rsid w:val="008357CF"/>
    <w:rsid w:val="008464B8"/>
    <w:rsid w:val="0086768A"/>
    <w:rsid w:val="00880548"/>
    <w:rsid w:val="008976E4"/>
    <w:rsid w:val="008A3013"/>
    <w:rsid w:val="008B5382"/>
    <w:rsid w:val="008C71C0"/>
    <w:rsid w:val="008E03D0"/>
    <w:rsid w:val="008E20BA"/>
    <w:rsid w:val="008F0097"/>
    <w:rsid w:val="008F58EB"/>
    <w:rsid w:val="009005B7"/>
    <w:rsid w:val="00922F8D"/>
    <w:rsid w:val="009351F4"/>
    <w:rsid w:val="00941D1C"/>
    <w:rsid w:val="00942D79"/>
    <w:rsid w:val="009471DB"/>
    <w:rsid w:val="00956610"/>
    <w:rsid w:val="009620DE"/>
    <w:rsid w:val="009654BE"/>
    <w:rsid w:val="00973A66"/>
    <w:rsid w:val="009C0089"/>
    <w:rsid w:val="009D26F3"/>
    <w:rsid w:val="009D4198"/>
    <w:rsid w:val="009F3815"/>
    <w:rsid w:val="00A241F0"/>
    <w:rsid w:val="00A34FF7"/>
    <w:rsid w:val="00A428C5"/>
    <w:rsid w:val="00A67474"/>
    <w:rsid w:val="00A72CE1"/>
    <w:rsid w:val="00A96097"/>
    <w:rsid w:val="00A97721"/>
    <w:rsid w:val="00AB2161"/>
    <w:rsid w:val="00AB7293"/>
    <w:rsid w:val="00B5547E"/>
    <w:rsid w:val="00B63196"/>
    <w:rsid w:val="00B70895"/>
    <w:rsid w:val="00B8796B"/>
    <w:rsid w:val="00BA3DF2"/>
    <w:rsid w:val="00BB356F"/>
    <w:rsid w:val="00BB4EEC"/>
    <w:rsid w:val="00BB5670"/>
    <w:rsid w:val="00BC34B0"/>
    <w:rsid w:val="00BD173D"/>
    <w:rsid w:val="00C23318"/>
    <w:rsid w:val="00C55DF0"/>
    <w:rsid w:val="00C560DF"/>
    <w:rsid w:val="00C5733C"/>
    <w:rsid w:val="00C574B1"/>
    <w:rsid w:val="00C579D2"/>
    <w:rsid w:val="00C64258"/>
    <w:rsid w:val="00C805CB"/>
    <w:rsid w:val="00C91912"/>
    <w:rsid w:val="00CE3E17"/>
    <w:rsid w:val="00CF6C67"/>
    <w:rsid w:val="00D34E9C"/>
    <w:rsid w:val="00D45F4C"/>
    <w:rsid w:val="00D55318"/>
    <w:rsid w:val="00D6027B"/>
    <w:rsid w:val="00D7698A"/>
    <w:rsid w:val="00DA4DC3"/>
    <w:rsid w:val="00DD7940"/>
    <w:rsid w:val="00DF4649"/>
    <w:rsid w:val="00E0748E"/>
    <w:rsid w:val="00E24EC8"/>
    <w:rsid w:val="00E25E06"/>
    <w:rsid w:val="00E37280"/>
    <w:rsid w:val="00E47E70"/>
    <w:rsid w:val="00E57DA0"/>
    <w:rsid w:val="00E71C5A"/>
    <w:rsid w:val="00E86C32"/>
    <w:rsid w:val="00E96C08"/>
    <w:rsid w:val="00EB1213"/>
    <w:rsid w:val="00EC79C3"/>
    <w:rsid w:val="00ED296C"/>
    <w:rsid w:val="00F03BD7"/>
    <w:rsid w:val="00F0690A"/>
    <w:rsid w:val="00F11F74"/>
    <w:rsid w:val="00F21D69"/>
    <w:rsid w:val="00F254A6"/>
    <w:rsid w:val="00F26661"/>
    <w:rsid w:val="00F52F5D"/>
    <w:rsid w:val="00F603B1"/>
    <w:rsid w:val="00F66E0A"/>
    <w:rsid w:val="00F67DFC"/>
    <w:rsid w:val="00F70394"/>
    <w:rsid w:val="00F87754"/>
    <w:rsid w:val="00FA1B34"/>
    <w:rsid w:val="00FB53D8"/>
    <w:rsid w:val="00FC58FC"/>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character" w:customStyle="1" w:styleId="blk">
    <w:name w:val="blk"/>
    <w:basedOn w:val="a0"/>
    <w:rsid w:val="004B2A1B"/>
  </w:style>
  <w:style w:type="paragraph" w:customStyle="1" w:styleId="ConsPlusNormal">
    <w:name w:val="ConsPlusNormal"/>
    <w:rsid w:val="00EB1213"/>
    <w:pPr>
      <w:widowControl w:val="0"/>
      <w:autoSpaceDE w:val="0"/>
      <w:autoSpaceDN w:val="0"/>
      <w:adjustRightInd w:val="0"/>
      <w:ind w:firstLine="0"/>
      <w:jc w:val="left"/>
    </w:pPr>
    <w:rPr>
      <w:rFonts w:ascii="Arial" w:eastAsia="Times New Roman" w:hAnsi="Arial" w:cs="Arial"/>
      <w:sz w:val="16"/>
      <w:szCs w:val="16"/>
      <w:lang w:eastAsia="ru-RU"/>
    </w:rPr>
  </w:style>
  <w:style w:type="paragraph" w:styleId="aa">
    <w:name w:val="Body Text Indent"/>
    <w:basedOn w:val="a"/>
    <w:link w:val="ab"/>
    <w:semiHidden/>
    <w:unhideWhenUsed/>
    <w:rsid w:val="00E57DA0"/>
    <w:pPr>
      <w:widowControl/>
      <w:suppressAutoHyphens/>
      <w:autoSpaceDE/>
      <w:autoSpaceDN/>
      <w:adjustRightInd/>
      <w:spacing w:after="120"/>
      <w:ind w:left="283" w:firstLine="0"/>
      <w:jc w:val="left"/>
    </w:pPr>
    <w:rPr>
      <w:rFonts w:eastAsia="Times New Roman" w:cs="Times New Roman"/>
      <w:sz w:val="24"/>
      <w:szCs w:val="24"/>
      <w:lang w:eastAsia="ar-SA"/>
    </w:rPr>
  </w:style>
  <w:style w:type="character" w:customStyle="1" w:styleId="ab">
    <w:name w:val="Основной текст с отступом Знак"/>
    <w:basedOn w:val="a0"/>
    <w:link w:val="aa"/>
    <w:semiHidden/>
    <w:rsid w:val="00E57DA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hyperlink" Target="garantF1://70162414.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1102"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FB924-9F90-4B17-A8DB-8647F9E2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7</cp:revision>
  <dcterms:created xsi:type="dcterms:W3CDTF">2018-08-16T12:55:00Z</dcterms:created>
  <dcterms:modified xsi:type="dcterms:W3CDTF">2018-08-20T10:00:00Z</dcterms:modified>
</cp:coreProperties>
</file>