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17" w:rsidRPr="001A0356" w:rsidRDefault="00347B17" w:rsidP="00347B17">
      <w:pPr>
        <w:jc w:val="center"/>
        <w:rPr>
          <w:b/>
          <w:bCs/>
        </w:rPr>
      </w:pPr>
      <w:r w:rsidRPr="001A0356">
        <w:rPr>
          <w:b/>
          <w:noProof/>
          <w:sz w:val="32"/>
          <w:szCs w:val="32"/>
          <w:lang w:eastAsia="ru-RU"/>
        </w:rPr>
        <w:drawing>
          <wp:inline distT="0" distB="0" distL="0" distR="0" wp14:anchorId="7BA186D1" wp14:editId="7EBDEE24">
            <wp:extent cx="518160" cy="655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17" w:rsidRPr="006F0037" w:rsidRDefault="00347B17" w:rsidP="00347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F0037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F0037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347B17" w:rsidRPr="00347B17" w:rsidRDefault="00347B17" w:rsidP="00347B1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47B17" w:rsidRDefault="00347B17" w:rsidP="00347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037">
        <w:rPr>
          <w:rFonts w:ascii="Times New Roman" w:hAnsi="Times New Roman" w:cs="Times New Roman"/>
          <w:b/>
          <w:bCs/>
          <w:sz w:val="28"/>
          <w:szCs w:val="28"/>
        </w:rPr>
        <w:t>АДМИНИСТРАЦИИ СВОБОДНОГО СЕЛЬСКОГО ПОСЕЛЕ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ПРИМОРСКО-АХТАРСКОГО РАЙОНА</w:t>
      </w:r>
    </w:p>
    <w:p w:rsidR="00347B17" w:rsidRPr="00347B17" w:rsidRDefault="00347B17" w:rsidP="00347B17">
      <w:pPr>
        <w:jc w:val="center"/>
        <w:rPr>
          <w:rFonts w:ascii="Times New Roman" w:hAnsi="Times New Roman" w:cs="Times New Roman"/>
          <w:b/>
          <w:bCs/>
        </w:rPr>
      </w:pPr>
    </w:p>
    <w:p w:rsidR="00347B17" w:rsidRPr="006F0037" w:rsidRDefault="00347B17" w:rsidP="00347B17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 июля 2021 </w:t>
      </w:r>
      <w:r w:rsidRPr="006F003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№ </w:t>
      </w:r>
      <w:r w:rsidR="0071359C">
        <w:rPr>
          <w:rFonts w:ascii="Times New Roman" w:hAnsi="Times New Roman" w:cs="Times New Roman"/>
          <w:sz w:val="28"/>
          <w:szCs w:val="28"/>
        </w:rPr>
        <w:t>122</w:t>
      </w:r>
    </w:p>
    <w:p w:rsidR="00347B17" w:rsidRDefault="00347B17" w:rsidP="00347B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 Свободный</w:t>
      </w:r>
    </w:p>
    <w:p w:rsidR="00347B17" w:rsidRDefault="00347B17" w:rsidP="00347B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23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 w:rsidRPr="004B123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Свободного сельского поселения Приморско-Ахтарского района</w:t>
      </w:r>
      <w:r w:rsidRPr="004B123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от 08 июня 2021 года № 105 «</w:t>
      </w:r>
      <w:r w:rsidRPr="00B260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Типового положения о закупке товаров, работ, услуг для </w:t>
      </w:r>
      <w:r w:rsidRPr="0049099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автономных учреждений, муниципальных бюджетных учреждений и муниципальных унитарных предприятий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подведомственных администрации</w:t>
      </w:r>
      <w:r w:rsidRPr="00B260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Свободного сельского поселения </w:t>
      </w:r>
    </w:p>
    <w:p w:rsidR="00347B17" w:rsidRDefault="00347B17" w:rsidP="00347B17">
      <w:pPr>
        <w:pStyle w:val="30"/>
        <w:shd w:val="clear" w:color="auto" w:fill="auto"/>
        <w:spacing w:before="0" w:after="600" w:line="320" w:lineRule="exact"/>
        <w:rPr>
          <w:color w:val="000000"/>
          <w:lang w:eastAsia="ru-RU" w:bidi="ru-RU"/>
        </w:rPr>
      </w:pPr>
      <w:r>
        <w:rPr>
          <w:color w:val="000000"/>
        </w:rPr>
        <w:t>Приморско-Ахтарского района</w:t>
      </w:r>
      <w:r>
        <w:rPr>
          <w:color w:val="000000"/>
          <w:lang w:eastAsia="ru-RU" w:bidi="ru-RU"/>
        </w:rPr>
        <w:t>»</w:t>
      </w:r>
    </w:p>
    <w:p w:rsidR="00347B17" w:rsidRDefault="00347B17" w:rsidP="00347B17">
      <w:pPr>
        <w:spacing w:after="0" w:line="240" w:lineRule="auto"/>
        <w:ind w:firstLine="960"/>
        <w:jc w:val="both"/>
      </w:pP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оптимизации деятельности по реализации Федерального закона от 18 июля 2011 года № 223-ФЗ «О закупках товаров, работ, услуг отдельными видами юридических лиц» администрация муниципального образования Приморско-Ахтарский район</w:t>
      </w:r>
      <w:r>
        <w:rPr>
          <w:color w:val="000000"/>
          <w:lang w:eastAsia="ru-RU" w:bidi="ru-RU"/>
        </w:rPr>
        <w:t xml:space="preserve"> </w:t>
      </w:r>
      <w:r>
        <w:rPr>
          <w:rStyle w:val="23pt"/>
          <w:rFonts w:eastAsiaTheme="minorHAnsi"/>
        </w:rPr>
        <w:t>постановляет:</w:t>
      </w:r>
    </w:p>
    <w:p w:rsidR="00347B17" w:rsidRPr="00D02ADD" w:rsidRDefault="00347B17" w:rsidP="00347B1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6F9">
        <w:rPr>
          <w:rFonts w:ascii="Times New Roman" w:hAnsi="Times New Roman" w:cs="Times New Roman"/>
          <w:color w:val="000000"/>
          <w:sz w:val="28"/>
          <w:szCs w:val="28"/>
        </w:rPr>
        <w:t>Внести в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№1 </w:t>
      </w: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</w:t>
      </w: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Свободного сельского поселения</w:t>
      </w: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Приморско-Ахтарск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08 июня 2021 года № 105 «</w:t>
      </w:r>
      <w:r w:rsidRPr="00D02AD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Типового положения о закупке товаров, работ, услуг для </w:t>
      </w:r>
      <w:r w:rsidRPr="00D02ADD">
        <w:rPr>
          <w:rFonts w:ascii="Times New Roman" w:hAnsi="Times New Roman" w:cs="Times New Roman"/>
          <w:bCs/>
          <w:sz w:val="28"/>
          <w:szCs w:val="28"/>
        </w:rPr>
        <w:t>муниципальных автономных учреждений</w:t>
      </w:r>
      <w:bookmarkEnd w:id="0"/>
      <w:r w:rsidRPr="00D02ADD">
        <w:rPr>
          <w:rFonts w:ascii="Times New Roman" w:hAnsi="Times New Roman" w:cs="Times New Roman"/>
          <w:bCs/>
          <w:sz w:val="28"/>
          <w:szCs w:val="28"/>
        </w:rPr>
        <w:t xml:space="preserve">, муниципальных бюджетных учреждений и муниципальных унитарных предприятий </w:t>
      </w:r>
      <w:r w:rsidRPr="00D02ADD">
        <w:rPr>
          <w:rFonts w:ascii="Times New Roman" w:hAnsi="Times New Roman" w:cs="Times New Roman"/>
          <w:color w:val="000000"/>
          <w:sz w:val="28"/>
          <w:szCs w:val="28"/>
        </w:rPr>
        <w:t>подведомственных администрации Свободного сельского поселения Приморско-Ахтарского района</w:t>
      </w: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следующие изменения:</w:t>
      </w:r>
    </w:p>
    <w:p w:rsidR="00347B17" w:rsidRPr="00D02ADD" w:rsidRDefault="00347B17" w:rsidP="00347B17">
      <w:pPr>
        <w:widowControl w:val="0"/>
        <w:numPr>
          <w:ilvl w:val="0"/>
          <w:numId w:val="1"/>
        </w:numPr>
        <w:tabs>
          <w:tab w:val="left" w:pos="1413"/>
        </w:tabs>
        <w:spacing w:after="0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 10 «Начальная (максимальная) цена договора, цена договора, заключаемого с единственным поставщиком (подрядчиком, исполнителем), начальная цена единицы (сумма цен единиц) товара, работы, услуги» дополнить пунктами 10.15 и 10.16 следующего содержания:</w:t>
      </w:r>
      <w:proofErr w:type="gramEnd"/>
    </w:p>
    <w:p w:rsidR="00347B17" w:rsidRDefault="00347B17" w:rsidP="00347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«10.15. Формула цены устанавливается заказчиком в документации о закупке (извещении о проведении запроса котировок в электронной форме). </w:t>
      </w:r>
    </w:p>
    <w:p w:rsidR="00347B17" w:rsidRPr="00B71F6C" w:rsidRDefault="00347B17" w:rsidP="00347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10.16. Максимальное значение цены договора определяется заказчиком расчетным путем, исходя из выделенных объемов финансирования на соответствующий предмет закупки, ориентировочного количества необходимого товара (планового объема работ, услуг) либо установленных локальным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актом заказчика предельных цен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  <w:proofErr w:type="gramEnd"/>
    </w:p>
    <w:p w:rsidR="00347B17" w:rsidRPr="00D02ADD" w:rsidRDefault="00347B17" w:rsidP="00347B17">
      <w:pPr>
        <w:widowControl w:val="0"/>
        <w:numPr>
          <w:ilvl w:val="0"/>
          <w:numId w:val="1"/>
        </w:numPr>
        <w:tabs>
          <w:tab w:val="left" w:pos="-142"/>
        </w:tabs>
        <w:spacing w:after="0" w:line="240" w:lineRule="auto"/>
        <w:ind w:left="22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Подпункт 6 пункта 47.1 раздела 47 «Извещение о проведении </w:t>
      </w:r>
      <w:r w:rsidRPr="00D02A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запроса котировок в электронной форме» изложить в новой редакции:</w:t>
      </w:r>
    </w:p>
    <w:p w:rsidR="00347B17" w:rsidRPr="00B71F6C" w:rsidRDefault="00347B17" w:rsidP="00347B17">
      <w:pPr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71F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«6)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</w:t>
      </w:r>
      <w:r w:rsidRPr="00B71F6C">
        <w:rPr>
          <w:rFonts w:ascii="Times New Roman" w:hAnsi="Times New Roman" w:cs="Times New Roman"/>
          <w:sz w:val="28"/>
          <w:szCs w:val="28"/>
        </w:rPr>
        <w:t>тельных платежей</w:t>
      </w:r>
      <w:r w:rsidRPr="00B71F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347B17" w:rsidRPr="00B71F6C" w:rsidRDefault="00347B17" w:rsidP="00347B17">
      <w:pPr>
        <w:widowControl w:val="0"/>
        <w:numPr>
          <w:ilvl w:val="0"/>
          <w:numId w:val="1"/>
        </w:numPr>
        <w:tabs>
          <w:tab w:val="left" w:pos="1072"/>
        </w:tabs>
        <w:spacing w:after="0" w:line="32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1F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Подпункт 3 пункта 62.7 раздела 62 «Условия применения и порядок проведения запроса оферт в электронной форме» изложить в новой редакции:</w:t>
      </w:r>
    </w:p>
    <w:p w:rsidR="00347B17" w:rsidRPr="00B71F6C" w:rsidRDefault="00347B17" w:rsidP="00347B1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C66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«3) сведения о начальной (максимальной) цене договора либо формула цены и максимальное значение цены договора, либо начальная цена единицы (сумма цен единиц) товара и максимальное значение цены договора в случае осуществления закупки в соответствии с главой 17 настоящего Положения</w:t>
      </w:r>
      <w:proofErr w:type="gramStart"/>
      <w:r w:rsidRPr="004C66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;»</w:t>
      </w:r>
      <w:proofErr w:type="gramEnd"/>
      <w:r w:rsidRPr="004C66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47B17" w:rsidRPr="00B71F6C" w:rsidRDefault="00347B17" w:rsidP="00347B17">
      <w:pPr>
        <w:widowControl w:val="0"/>
        <w:numPr>
          <w:ilvl w:val="0"/>
          <w:numId w:val="1"/>
        </w:numPr>
        <w:tabs>
          <w:tab w:val="left" w:pos="106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1F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Подпункт 5 пункта 62.7 раздела 62 «Условия применения и порядок проведения запроса оферт в электронной форме» изложить в новой редакции:</w:t>
      </w:r>
    </w:p>
    <w:p w:rsidR="00347B17" w:rsidRPr="00B71F6C" w:rsidRDefault="00347B17" w:rsidP="003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«5)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proofErr w:type="gramStart"/>
      <w:r w:rsidRPr="00B71F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;»</w:t>
      </w:r>
      <w:proofErr w:type="gramEnd"/>
      <w:r w:rsidRPr="00B71F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47B17" w:rsidRPr="005C7C97" w:rsidRDefault="00347B17" w:rsidP="00347B17">
      <w:pPr>
        <w:widowControl w:val="0"/>
        <w:numPr>
          <w:ilvl w:val="0"/>
          <w:numId w:val="1"/>
        </w:numPr>
        <w:tabs>
          <w:tab w:val="left" w:pos="111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1F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главе IX. «Заключительные положения»: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C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абзац третий изложить в следующей редакции:</w:t>
      </w:r>
    </w:p>
    <w:p w:rsidR="00347B17" w:rsidRPr="00B71F6C" w:rsidRDefault="00347B17" w:rsidP="00347B1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1F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«Заказчики обязаны внести изменения в утвержденные такими заказчиками положения о закупке, направленные на приведение утвержденных положений о закупке в соответствие с типовым положением, или утвердить новое положение о закупке, приведенное в соответствие с типовым положением, до 1 августа 2021 года</w:t>
      </w:r>
      <w:proofErr w:type="gramStart"/>
      <w:r w:rsidRPr="00B71F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347B17" w:rsidRDefault="00347B17" w:rsidP="00347B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Определить, что </w:t>
      </w:r>
      <w:r w:rsidRPr="00D17E8D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E8D">
        <w:rPr>
          <w:rFonts w:ascii="Times New Roman" w:hAnsi="Times New Roman" w:cs="Times New Roman"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E8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E8D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E8D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E8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E8D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E8D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E8D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</w:rPr>
        <w:t>, подведомственные администрации Свободного сельского поселения Приморско-Ахтарского района обязаны</w:t>
      </w:r>
      <w:r w:rsidRPr="00B260F9">
        <w:rPr>
          <w:rFonts w:ascii="Times New Roman" w:hAnsi="Times New Roman" w:cs="Times New Roman"/>
          <w:sz w:val="28"/>
        </w:rPr>
        <w:t xml:space="preserve"> </w:t>
      </w:r>
      <w:r w:rsidRPr="00584A57">
        <w:rPr>
          <w:rFonts w:ascii="Times New Roman" w:hAnsi="Times New Roman" w:cs="Times New Roman"/>
          <w:sz w:val="28"/>
        </w:rPr>
        <w:t>внести изменения в положение о закупке</w:t>
      </w:r>
      <w:r>
        <w:rPr>
          <w:rFonts w:ascii="Times New Roman" w:hAnsi="Times New Roman" w:cs="Times New Roman"/>
          <w:sz w:val="28"/>
        </w:rPr>
        <w:t>,</w:t>
      </w:r>
      <w:r w:rsidRPr="00584A57">
        <w:rPr>
          <w:rFonts w:ascii="Times New Roman" w:hAnsi="Times New Roman" w:cs="Times New Roman"/>
          <w:sz w:val="28"/>
        </w:rPr>
        <w:t xml:space="preserve"> либо утвердить новое положение о закупке в соответствии с настоящим постановлением</w:t>
      </w:r>
      <w:r>
        <w:rPr>
          <w:rFonts w:ascii="Times New Roman" w:hAnsi="Times New Roman" w:cs="Times New Roman"/>
          <w:sz w:val="28"/>
        </w:rPr>
        <w:t xml:space="preserve"> до 01 августа 2021 года.</w:t>
      </w:r>
    </w:p>
    <w:p w:rsidR="00347B17" w:rsidRPr="00B260F9" w:rsidRDefault="00347B17" w:rsidP="00347B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B260F9">
        <w:rPr>
          <w:rFonts w:ascii="Times New Roman" w:hAnsi="Times New Roman" w:cs="Times New Roman"/>
          <w:sz w:val="28"/>
        </w:rPr>
        <w:t>азместить настоящее постановление в сети «Интернет» на официальном сайте админист</w:t>
      </w:r>
      <w:r>
        <w:rPr>
          <w:rFonts w:ascii="Times New Roman" w:hAnsi="Times New Roman" w:cs="Times New Roman"/>
          <w:sz w:val="28"/>
        </w:rPr>
        <w:t>рации Свободного сельского поселения Приморско-Ахтарского</w:t>
      </w:r>
      <w:r w:rsidRPr="00B260F9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 (http://www.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svobodnoe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260F9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в разделе «Муниципальный заказ»</w:t>
      </w:r>
      <w:r w:rsidRPr="00B260F9">
        <w:rPr>
          <w:rFonts w:ascii="Times New Roman" w:hAnsi="Times New Roman" w:cs="Times New Roman"/>
          <w:sz w:val="28"/>
        </w:rPr>
        <w:t>.</w:t>
      </w:r>
    </w:p>
    <w:p w:rsidR="00347B17" w:rsidRPr="00B260F9" w:rsidRDefault="00347B17" w:rsidP="00347B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B260F9">
        <w:rPr>
          <w:rFonts w:ascii="Times New Roman" w:hAnsi="Times New Roman" w:cs="Times New Roman"/>
          <w:sz w:val="28"/>
        </w:rPr>
        <w:t>.</w:t>
      </w:r>
      <w:r w:rsidRPr="00B26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Ведущему специалисту администрации Свободного сельского поселения Приморско-Ахтарского района (О.С. Кукоба)</w:t>
      </w:r>
      <w:r w:rsidRPr="00B260F9">
        <w:rPr>
          <w:rFonts w:ascii="Times New Roman" w:hAnsi="Times New Roman" w:cs="Times New Roman"/>
          <w:sz w:val="28"/>
        </w:rPr>
        <w:t xml:space="preserve"> в течение 15 рабочих дней со дня принятия настоящего постановления обеспечить его размещение в единой информационной системе в сфере закупок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https</w:t>
      </w:r>
      <w:r>
        <w:rPr>
          <w:rFonts w:ascii="Times New Roman" w:hAnsi="Times New Roman" w:cs="Times New Roman"/>
          <w:sz w:val="28"/>
        </w:rPr>
        <w:t>://</w:t>
      </w:r>
      <w:proofErr w:type="spellStart"/>
      <w:r>
        <w:rPr>
          <w:rFonts w:ascii="Times New Roman" w:hAnsi="Times New Roman" w:cs="Times New Roman"/>
          <w:sz w:val="28"/>
          <w:lang w:val="en-US"/>
        </w:rPr>
        <w:t>zakupki</w:t>
      </w:r>
      <w:proofErr w:type="spellEnd"/>
      <w:r w:rsidRPr="00DC627F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gov</w:t>
      </w:r>
      <w:proofErr w:type="spellEnd"/>
      <w:r w:rsidRPr="00DC627F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B260F9">
        <w:rPr>
          <w:rFonts w:ascii="Times New Roman" w:hAnsi="Times New Roman" w:cs="Times New Roman"/>
          <w:sz w:val="28"/>
        </w:rPr>
        <w:t>.</w:t>
      </w:r>
    </w:p>
    <w:p w:rsidR="00347B17" w:rsidRPr="001545C1" w:rsidRDefault="00347B17" w:rsidP="00347B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B26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0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0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260F9">
        <w:rPr>
          <w:rFonts w:ascii="Times New Roman" w:hAnsi="Times New Roman" w:cs="Times New Roman"/>
          <w:sz w:val="28"/>
          <w:szCs w:val="28"/>
        </w:rPr>
        <w:t>.</w:t>
      </w:r>
    </w:p>
    <w:p w:rsidR="00347B17" w:rsidRDefault="00347B17" w:rsidP="0034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60F9">
        <w:rPr>
          <w:rFonts w:ascii="Times New Roman" w:hAnsi="Times New Roman" w:cs="Times New Roman"/>
          <w:sz w:val="28"/>
          <w:szCs w:val="28"/>
        </w:rPr>
        <w:t xml:space="preserve">. </w:t>
      </w:r>
      <w:r w:rsidRPr="00B260F9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подписания.</w:t>
      </w:r>
    </w:p>
    <w:tbl>
      <w:tblPr>
        <w:tblpPr w:leftFromText="180" w:rightFromText="180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47B17" w:rsidTr="00347B17">
        <w:trPr>
          <w:trHeight w:val="1020"/>
        </w:trPr>
        <w:tc>
          <w:tcPr>
            <w:tcW w:w="9464" w:type="dxa"/>
          </w:tcPr>
          <w:p w:rsidR="00347B17" w:rsidRDefault="00347B17" w:rsidP="00347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347B17" w:rsidRDefault="00347B17" w:rsidP="00347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Свободного сельского поселения</w:t>
            </w:r>
          </w:p>
          <w:p w:rsidR="00347B17" w:rsidRDefault="00347B17" w:rsidP="00347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                                                     И.И. Чернобай</w:t>
            </w:r>
          </w:p>
        </w:tc>
      </w:tr>
    </w:tbl>
    <w:p w:rsidR="00E74950" w:rsidRPr="00347B17" w:rsidRDefault="00E74950" w:rsidP="00347B17">
      <w:pPr>
        <w:rPr>
          <w:rFonts w:ascii="Times New Roman" w:hAnsi="Times New Roman" w:cs="Times New Roman"/>
        </w:rPr>
      </w:pPr>
    </w:p>
    <w:sectPr w:rsidR="00E74950" w:rsidRPr="00347B17" w:rsidSect="00347B1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C9" w:rsidRDefault="006073C9" w:rsidP="00347B17">
      <w:pPr>
        <w:spacing w:after="0" w:line="240" w:lineRule="auto"/>
      </w:pPr>
      <w:r>
        <w:separator/>
      </w:r>
    </w:p>
  </w:endnote>
  <w:endnote w:type="continuationSeparator" w:id="0">
    <w:p w:rsidR="006073C9" w:rsidRDefault="006073C9" w:rsidP="0034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C9" w:rsidRDefault="006073C9" w:rsidP="00347B17">
      <w:pPr>
        <w:spacing w:after="0" w:line="240" w:lineRule="auto"/>
      </w:pPr>
      <w:r>
        <w:separator/>
      </w:r>
    </w:p>
  </w:footnote>
  <w:footnote w:type="continuationSeparator" w:id="0">
    <w:p w:rsidR="006073C9" w:rsidRDefault="006073C9" w:rsidP="0034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1FE"/>
    <w:multiLevelType w:val="hybridMultilevel"/>
    <w:tmpl w:val="E6340788"/>
    <w:lvl w:ilvl="0" w:tplc="0ABAE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053872"/>
    <w:multiLevelType w:val="multilevel"/>
    <w:tmpl w:val="3B1C0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17"/>
    <w:rsid w:val="002912BD"/>
    <w:rsid w:val="00347B17"/>
    <w:rsid w:val="003F7CD3"/>
    <w:rsid w:val="004449DE"/>
    <w:rsid w:val="005B10DA"/>
    <w:rsid w:val="006073C9"/>
    <w:rsid w:val="0071359C"/>
    <w:rsid w:val="007A7563"/>
    <w:rsid w:val="007B6EEF"/>
    <w:rsid w:val="008E0686"/>
    <w:rsid w:val="00912703"/>
    <w:rsid w:val="009E71CE"/>
    <w:rsid w:val="009E79F0"/>
    <w:rsid w:val="00E74950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7B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47B17"/>
  </w:style>
  <w:style w:type="paragraph" w:styleId="a5">
    <w:name w:val="List Paragraph"/>
    <w:basedOn w:val="a"/>
    <w:link w:val="a6"/>
    <w:uiPriority w:val="34"/>
    <w:qFormat/>
    <w:rsid w:val="00347B17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347B17"/>
  </w:style>
  <w:style w:type="character" w:customStyle="1" w:styleId="3">
    <w:name w:val="Основной текст (3)_"/>
    <w:basedOn w:val="a0"/>
    <w:link w:val="30"/>
    <w:rsid w:val="00347B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a0"/>
    <w:rsid w:val="00347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7B17"/>
    <w:pPr>
      <w:widowControl w:val="0"/>
      <w:shd w:val="clear" w:color="auto" w:fill="FFFFFF"/>
      <w:spacing w:before="300" w:after="30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B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4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7B17"/>
  </w:style>
  <w:style w:type="paragraph" w:styleId="ab">
    <w:name w:val="footer"/>
    <w:basedOn w:val="a"/>
    <w:link w:val="ac"/>
    <w:uiPriority w:val="99"/>
    <w:unhideWhenUsed/>
    <w:rsid w:val="0034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7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7B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47B17"/>
  </w:style>
  <w:style w:type="paragraph" w:styleId="a5">
    <w:name w:val="List Paragraph"/>
    <w:basedOn w:val="a"/>
    <w:link w:val="a6"/>
    <w:uiPriority w:val="34"/>
    <w:qFormat/>
    <w:rsid w:val="00347B17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347B17"/>
  </w:style>
  <w:style w:type="character" w:customStyle="1" w:styleId="3">
    <w:name w:val="Основной текст (3)_"/>
    <w:basedOn w:val="a0"/>
    <w:link w:val="30"/>
    <w:rsid w:val="00347B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a0"/>
    <w:rsid w:val="00347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7B17"/>
    <w:pPr>
      <w:widowControl w:val="0"/>
      <w:shd w:val="clear" w:color="auto" w:fill="FFFFFF"/>
      <w:spacing w:before="300" w:after="30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B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4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7B17"/>
  </w:style>
  <w:style w:type="paragraph" w:styleId="ab">
    <w:name w:val="footer"/>
    <w:basedOn w:val="a"/>
    <w:link w:val="ac"/>
    <w:uiPriority w:val="99"/>
    <w:unhideWhenUsed/>
    <w:rsid w:val="0034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Хлапова</dc:creator>
  <cp:lastModifiedBy>Хлапова</cp:lastModifiedBy>
  <cp:revision>2</cp:revision>
  <cp:lastPrinted>2021-07-08T12:02:00Z</cp:lastPrinted>
  <dcterms:created xsi:type="dcterms:W3CDTF">2021-07-12T06:01:00Z</dcterms:created>
  <dcterms:modified xsi:type="dcterms:W3CDTF">2021-07-12T06:01:00Z</dcterms:modified>
</cp:coreProperties>
</file>